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160" w:firstLineChars="50"/>
        <w:jc w:val="center"/>
        <w:rPr>
          <w:rFonts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kern w:val="0"/>
          <w:sz w:val="32"/>
          <w:szCs w:val="32"/>
        </w:rPr>
        <w:t>202</w:t>
      </w:r>
      <w:r>
        <w:rPr>
          <w:rFonts w:hint="eastAsia" w:ascii="方正小标宋简体" w:hAnsi="方正小标宋简体" w:eastAsia="方正小标宋简体" w:cs="方正小标宋简体"/>
          <w:kern w:val="0"/>
          <w:sz w:val="32"/>
          <w:szCs w:val="32"/>
          <w:lang w:val="en-US" w:eastAsia="zh-CN"/>
        </w:rPr>
        <w:t>4</w:t>
      </w:r>
      <w:r>
        <w:rPr>
          <w:rFonts w:hint="eastAsia" w:ascii="方正小标宋简体" w:hAnsi="方正小标宋简体" w:eastAsia="方正小标宋简体" w:cs="方正小标宋简体"/>
          <w:kern w:val="0"/>
          <w:sz w:val="32"/>
          <w:szCs w:val="32"/>
        </w:rPr>
        <w:t>年</w:t>
      </w:r>
      <w:r>
        <w:rPr>
          <w:rFonts w:hint="eastAsia" w:ascii="方正小标宋简体" w:hAnsi="方正小标宋简体" w:eastAsia="方正小标宋简体" w:cs="方正小标宋简体"/>
          <w:kern w:val="0"/>
          <w:sz w:val="32"/>
          <w:szCs w:val="32"/>
          <w:lang w:val="en-US" w:eastAsia="zh-CN"/>
        </w:rPr>
        <w:t>下</w:t>
      </w:r>
      <w:r>
        <w:rPr>
          <w:rFonts w:hint="eastAsia" w:ascii="方正小标宋简体" w:hAnsi="方正小标宋简体" w:eastAsia="方正小标宋简体" w:cs="方正小标宋简体"/>
          <w:kern w:val="0"/>
          <w:sz w:val="32"/>
          <w:szCs w:val="32"/>
        </w:rPr>
        <w:t>半年舟山市</w:t>
      </w:r>
      <w:r>
        <w:rPr>
          <w:rFonts w:hint="eastAsia" w:ascii="方正小标宋简体" w:hAnsi="方正小标宋简体" w:eastAsia="方正小标宋简体" w:cs="方正小标宋简体"/>
          <w:kern w:val="0"/>
          <w:sz w:val="32"/>
          <w:szCs w:val="32"/>
          <w:lang w:val="en-US" w:eastAsia="zh-CN"/>
        </w:rPr>
        <w:t>白泉高级中学</w:t>
      </w:r>
      <w:r>
        <w:rPr>
          <w:rFonts w:hint="eastAsia" w:ascii="方正小标宋简体" w:hAnsi="方正小标宋简体" w:eastAsia="方正小标宋简体" w:cs="方正小标宋简体"/>
          <w:kern w:val="0"/>
          <w:sz w:val="32"/>
          <w:szCs w:val="32"/>
        </w:rPr>
        <w:t>公开招聘教师公告</w:t>
      </w:r>
    </w:p>
    <w:p>
      <w:pPr>
        <w:adjustRightInd w:val="0"/>
        <w:snapToGrid w:val="0"/>
        <w:spacing w:line="440" w:lineRule="exact"/>
        <w:ind w:firstLine="580" w:firstLineChars="200"/>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因学校教育事业发展需要，按照《浙江省事业单位公开招聘人员暂行办法》要求，经舟山市人力资源和社会保障局、舟山市教育局同意，舟山市</w:t>
      </w:r>
      <w:r>
        <w:rPr>
          <w:rFonts w:hint="eastAsia" w:ascii="仿宋" w:hAnsi="仿宋" w:eastAsia="仿宋" w:cs="宋体"/>
          <w:kern w:val="0"/>
          <w:sz w:val="29"/>
          <w:szCs w:val="29"/>
          <w:shd w:val="clear" w:color="auto" w:fill="FFFFFF"/>
          <w:lang w:val="en-US" w:eastAsia="zh-CN"/>
        </w:rPr>
        <w:t>白泉高级中学</w:t>
      </w:r>
      <w:r>
        <w:rPr>
          <w:rFonts w:hint="eastAsia" w:ascii="仿宋" w:hAnsi="仿宋" w:eastAsia="仿宋" w:cs="宋体"/>
          <w:kern w:val="0"/>
          <w:sz w:val="29"/>
          <w:szCs w:val="29"/>
          <w:shd w:val="clear" w:color="auto" w:fill="FFFFFF"/>
        </w:rPr>
        <w:t>决定公开招聘</w:t>
      </w:r>
      <w:r>
        <w:rPr>
          <w:rFonts w:hint="eastAsia" w:ascii="仿宋" w:hAnsi="仿宋" w:eastAsia="仿宋" w:cs="宋体"/>
          <w:kern w:val="0"/>
          <w:sz w:val="29"/>
          <w:szCs w:val="29"/>
          <w:shd w:val="clear" w:color="auto" w:fill="FFFFFF"/>
          <w:lang w:val="en-US" w:eastAsia="zh-CN"/>
        </w:rPr>
        <w:t>5</w:t>
      </w:r>
      <w:r>
        <w:rPr>
          <w:rFonts w:hint="eastAsia" w:ascii="仿宋" w:hAnsi="仿宋" w:eastAsia="仿宋" w:cs="宋体"/>
          <w:kern w:val="0"/>
          <w:sz w:val="29"/>
          <w:szCs w:val="29"/>
          <w:shd w:val="clear" w:color="auto" w:fill="FFFFFF"/>
        </w:rPr>
        <w:t>名学科教师。现将有关事项公告如下：</w:t>
      </w:r>
    </w:p>
    <w:p>
      <w:pPr>
        <w:adjustRightInd w:val="0"/>
        <w:snapToGrid w:val="0"/>
        <w:spacing w:line="440" w:lineRule="exact"/>
        <w:ind w:firstLine="582" w:firstLineChars="200"/>
        <w:rPr>
          <w:rFonts w:ascii="仿宋" w:hAnsi="仿宋" w:eastAsia="仿宋" w:cs="宋体"/>
          <w:b/>
          <w:kern w:val="0"/>
          <w:sz w:val="29"/>
          <w:szCs w:val="29"/>
          <w:shd w:val="clear" w:color="auto" w:fill="FFFFFF"/>
        </w:rPr>
      </w:pPr>
      <w:r>
        <w:rPr>
          <w:rFonts w:hint="eastAsia" w:ascii="仿宋" w:hAnsi="仿宋" w:eastAsia="仿宋" w:cs="宋体"/>
          <w:b/>
          <w:kern w:val="0"/>
          <w:sz w:val="29"/>
          <w:szCs w:val="29"/>
          <w:shd w:val="clear" w:color="auto" w:fill="FFFFFF"/>
        </w:rPr>
        <w:t>一、学校简介</w:t>
      </w:r>
    </w:p>
    <w:p>
      <w:pPr>
        <w:shd w:val="clear" w:color="auto" w:fill="FFFFFF"/>
        <w:adjustRightInd w:val="0"/>
        <w:snapToGrid w:val="0"/>
        <w:spacing w:line="440" w:lineRule="exact"/>
        <w:ind w:firstLine="580" w:firstLineChars="200"/>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舟山市白泉高级中学</w:t>
      </w:r>
      <w:r>
        <w:rPr>
          <w:rFonts w:hint="eastAsia" w:ascii="仿宋" w:hAnsi="仿宋" w:eastAsia="仿宋" w:cs="宋体"/>
          <w:kern w:val="0"/>
          <w:sz w:val="29"/>
          <w:szCs w:val="29"/>
          <w:shd w:val="clear" w:color="auto" w:fill="FFFFFF"/>
          <w:lang w:val="en-US" w:eastAsia="zh-CN"/>
        </w:rPr>
        <w:t>坐</w:t>
      </w:r>
      <w:r>
        <w:rPr>
          <w:rFonts w:hint="eastAsia" w:ascii="仿宋" w:hAnsi="仿宋" w:eastAsia="仿宋" w:cs="宋体"/>
          <w:kern w:val="0"/>
          <w:sz w:val="29"/>
          <w:szCs w:val="29"/>
          <w:shd w:val="clear" w:color="auto" w:fill="FFFFFF"/>
        </w:rPr>
        <w:t>落于舟山市中心腹地、</w:t>
      </w:r>
      <w:r>
        <w:rPr>
          <w:rFonts w:ascii="仿宋" w:hAnsi="仿宋" w:eastAsia="仿宋" w:cs="宋体"/>
          <w:kern w:val="0"/>
          <w:sz w:val="29"/>
          <w:szCs w:val="29"/>
          <w:shd w:val="clear" w:color="auto" w:fill="FFFFFF"/>
        </w:rPr>
        <w:t>国家级综合改革试点镇</w:t>
      </w:r>
      <w:r>
        <w:rPr>
          <w:rFonts w:hint="eastAsia" w:ascii="仿宋" w:hAnsi="仿宋" w:eastAsia="仿宋" w:cs="宋体"/>
          <w:kern w:val="0"/>
          <w:sz w:val="29"/>
          <w:szCs w:val="29"/>
          <w:shd w:val="clear" w:color="auto" w:fill="FFFFFF"/>
        </w:rPr>
        <w:t>、享有“千岛第一镇”美誉的白泉镇。甬舟高铁通车</w:t>
      </w:r>
      <w:r>
        <w:rPr>
          <w:rFonts w:hint="eastAsia" w:ascii="仿宋" w:hAnsi="仿宋" w:eastAsia="仿宋" w:cs="宋体"/>
          <w:kern w:val="0"/>
          <w:sz w:val="29"/>
          <w:szCs w:val="29"/>
          <w:shd w:val="clear" w:color="auto" w:fill="FFFFFF"/>
          <w:lang w:val="en-US" w:eastAsia="zh-CN"/>
        </w:rPr>
        <w:t>后</w:t>
      </w:r>
      <w:r>
        <w:rPr>
          <w:rFonts w:hint="eastAsia" w:ascii="仿宋" w:hAnsi="仿宋" w:eastAsia="仿宋" w:cs="宋体"/>
          <w:kern w:val="0"/>
          <w:sz w:val="29"/>
          <w:szCs w:val="29"/>
          <w:shd w:val="clear" w:color="auto" w:fill="FFFFFF"/>
        </w:rPr>
        <w:t>，白泉镇将成为高铁新城，学校进入高铁站1公里“朋友圈”。</w:t>
      </w:r>
    </w:p>
    <w:p>
      <w:pPr>
        <w:shd w:val="clear" w:color="auto" w:fill="FFFFFF"/>
        <w:adjustRightInd w:val="0"/>
        <w:snapToGrid w:val="0"/>
        <w:spacing w:line="440" w:lineRule="exact"/>
        <w:ind w:firstLine="580" w:firstLineChars="200"/>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学校创建于1957年，依托60多年的历史文化底蕴，秉承“勤奋、求实、进取”的校训，以“严谨治学”风格而蜚声岛城。学校确立“以人为本，以德为先，为学生幸福人生奠基”的办学理念，积极探索“有效学习”的途径和方法，坚持走内涵式发展之路，拓宽思路务实创新，是一所“学有个性、教有风格、校有特色”的</w:t>
      </w:r>
      <w:r>
        <w:rPr>
          <w:rFonts w:hint="eastAsia" w:ascii="仿宋" w:hAnsi="仿宋" w:eastAsia="仿宋" w:cs="宋体"/>
          <w:kern w:val="0"/>
          <w:sz w:val="29"/>
          <w:szCs w:val="29"/>
          <w:shd w:val="clear" w:color="auto" w:fill="FFFFFF"/>
          <w:lang w:val="en-US" w:eastAsia="zh-CN"/>
        </w:rPr>
        <w:t>5A级平安校园和</w:t>
      </w:r>
      <w:r>
        <w:rPr>
          <w:rFonts w:hint="eastAsia" w:ascii="仿宋" w:hAnsi="仿宋" w:eastAsia="仿宋" w:cs="宋体"/>
          <w:kern w:val="0"/>
          <w:sz w:val="29"/>
          <w:szCs w:val="29"/>
          <w:shd w:val="clear" w:color="auto" w:fill="FFFFFF"/>
        </w:rPr>
        <w:t>省级特色示范高中。</w:t>
      </w:r>
    </w:p>
    <w:p>
      <w:pPr>
        <w:widowControl/>
        <w:shd w:val="clear" w:color="auto" w:fill="FFFFFF"/>
        <w:adjustRightInd w:val="0"/>
        <w:snapToGrid w:val="0"/>
        <w:spacing w:line="440" w:lineRule="exact"/>
        <w:ind w:firstLine="582" w:firstLineChars="200"/>
        <w:jc w:val="left"/>
        <w:rPr>
          <w:rFonts w:ascii="仿宋" w:hAnsi="仿宋" w:eastAsia="仿宋" w:cs="宋体"/>
          <w:b/>
          <w:kern w:val="0"/>
          <w:sz w:val="29"/>
          <w:szCs w:val="29"/>
          <w:shd w:val="clear" w:color="auto" w:fill="FFFFFF"/>
        </w:rPr>
      </w:pPr>
      <w:r>
        <w:rPr>
          <w:rFonts w:hint="eastAsia" w:ascii="仿宋" w:hAnsi="仿宋" w:eastAsia="仿宋" w:cs="宋体"/>
          <w:b/>
          <w:kern w:val="0"/>
          <w:sz w:val="29"/>
          <w:szCs w:val="29"/>
          <w:shd w:val="clear" w:color="auto" w:fill="FFFFFF"/>
        </w:rPr>
        <w:t>二、招聘计划</w:t>
      </w:r>
    </w:p>
    <w:p>
      <w:pPr>
        <w:widowControl/>
        <w:shd w:val="clear" w:color="auto" w:fill="FFFFFF"/>
        <w:adjustRightInd w:val="0"/>
        <w:snapToGrid w:val="0"/>
        <w:spacing w:line="440" w:lineRule="exact"/>
        <w:ind w:firstLine="580" w:firstLineChars="200"/>
        <w:jc w:val="left"/>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本次面向社会公开招聘教师共</w:t>
      </w:r>
      <w:r>
        <w:rPr>
          <w:rFonts w:hint="eastAsia" w:ascii="仿宋" w:hAnsi="仿宋" w:eastAsia="仿宋" w:cs="宋体"/>
          <w:kern w:val="0"/>
          <w:sz w:val="29"/>
          <w:szCs w:val="29"/>
          <w:shd w:val="clear" w:color="auto" w:fill="FFFFFF"/>
          <w:lang w:val="en-US" w:eastAsia="zh-CN"/>
        </w:rPr>
        <w:t>5</w:t>
      </w:r>
      <w:r>
        <w:rPr>
          <w:rFonts w:hint="eastAsia" w:ascii="仿宋" w:hAnsi="仿宋" w:eastAsia="仿宋" w:cs="宋体"/>
          <w:kern w:val="0"/>
          <w:sz w:val="29"/>
          <w:szCs w:val="29"/>
          <w:shd w:val="clear" w:color="auto" w:fill="FFFFFF"/>
        </w:rPr>
        <w:t>名，招聘计划详见附件1。</w:t>
      </w:r>
    </w:p>
    <w:p>
      <w:pPr>
        <w:widowControl/>
        <w:shd w:val="clear" w:color="auto" w:fill="FFFFFF"/>
        <w:adjustRightInd w:val="0"/>
        <w:snapToGrid w:val="0"/>
        <w:spacing w:line="440" w:lineRule="exact"/>
        <w:ind w:firstLine="555"/>
        <w:jc w:val="left"/>
        <w:rPr>
          <w:rFonts w:ascii="仿宋" w:hAnsi="仿宋" w:eastAsia="仿宋" w:cs="Helvetica"/>
          <w:b/>
          <w:bCs/>
          <w:kern w:val="0"/>
          <w:sz w:val="29"/>
          <w:szCs w:val="29"/>
        </w:rPr>
      </w:pPr>
      <w:r>
        <w:rPr>
          <w:rFonts w:hint="eastAsia" w:ascii="仿宋" w:hAnsi="仿宋" w:eastAsia="仿宋" w:cs="Helvetica"/>
          <w:b/>
          <w:bCs/>
          <w:kern w:val="0"/>
          <w:sz w:val="29"/>
          <w:szCs w:val="29"/>
        </w:rPr>
        <w:t>三、招聘对象</w:t>
      </w:r>
    </w:p>
    <w:p>
      <w:pPr>
        <w:widowControl/>
        <w:shd w:val="clear" w:color="auto" w:fill="FFFFFF"/>
        <w:adjustRightInd w:val="0"/>
        <w:snapToGrid w:val="0"/>
        <w:spacing w:line="440" w:lineRule="exact"/>
        <w:ind w:firstLine="555"/>
        <w:jc w:val="left"/>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全日制普通高校本科学士及以上毕业生，年龄35周岁及以下（1988年</w:t>
      </w:r>
      <w:r>
        <w:rPr>
          <w:rFonts w:hint="eastAsia" w:ascii="仿宋" w:hAnsi="仿宋" w:eastAsia="仿宋" w:cs="宋体"/>
          <w:kern w:val="0"/>
          <w:sz w:val="29"/>
          <w:szCs w:val="29"/>
          <w:shd w:val="clear" w:color="auto" w:fill="FFFFFF"/>
          <w:lang w:val="en-US" w:eastAsia="zh-CN"/>
        </w:rPr>
        <w:t>7</w:t>
      </w:r>
      <w:r>
        <w:rPr>
          <w:rFonts w:hint="eastAsia" w:ascii="仿宋" w:hAnsi="仿宋" w:eastAsia="仿宋" w:cs="宋体"/>
          <w:kern w:val="0"/>
          <w:sz w:val="29"/>
          <w:szCs w:val="29"/>
          <w:shd w:val="clear" w:color="auto" w:fill="FFFFFF"/>
        </w:rPr>
        <w:t>月</w:t>
      </w:r>
      <w:r>
        <w:rPr>
          <w:rFonts w:hint="eastAsia" w:ascii="仿宋" w:hAnsi="仿宋" w:eastAsia="仿宋" w:cs="宋体"/>
          <w:kern w:val="0"/>
          <w:sz w:val="29"/>
          <w:szCs w:val="29"/>
          <w:shd w:val="clear" w:color="auto" w:fill="FFFFFF"/>
          <w:lang w:val="en-US" w:eastAsia="zh-CN"/>
        </w:rPr>
        <w:t>12</w:t>
      </w:r>
      <w:r>
        <w:rPr>
          <w:rFonts w:hint="eastAsia" w:ascii="仿宋" w:hAnsi="仿宋" w:eastAsia="仿宋" w:cs="宋体"/>
          <w:kern w:val="0"/>
          <w:sz w:val="29"/>
          <w:szCs w:val="29"/>
          <w:shd w:val="clear" w:color="auto" w:fill="FFFFFF"/>
        </w:rPr>
        <w:t>日后出生）。</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b/>
          <w:bCs/>
          <w:kern w:val="0"/>
          <w:sz w:val="29"/>
          <w:szCs w:val="29"/>
        </w:rPr>
        <w:t>四、招聘条件</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（一）具有中华人民共和国国籍，遵守中华人民共和国宪法、法律，具有良好的品行；</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（二）爱岗敬业，有较强的事业心、责任感和奉献精神，愿意履行教师义务；</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（三）身心健康，户籍不限，具有适应岗位要求的身体条件和岗位所需的其他条件；</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（四）国（境）外学历获得者报名前需取得教育部中国留学服务中心出具的境外学历学位认证书，视同国内普通高校同等学历学位；</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（五）本科、研究生学历均须具备相应学位，本科阶段要求为全日制普通高校毕业（专升本不得报考）；</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（六）目前正在全日制普通高校就读的非2024年应届毕业生不能以已取得的学历、学位证书报考；</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（七）专业要求详见招聘计划（附件1）；</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（八）舟山市内机关事业单位在编人员不能报考；</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（九）已签订委培协议的报考人员，在报名时需出具相关单位同意报考的证明；</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（十）法律、法规规定不得聘用为事业单位工作人员的其他情形人员，不得报考。</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五、信息发布平台</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（一）舟山市人力资源和社会保障局网站：</w:t>
      </w:r>
    </w:p>
    <w:p>
      <w:pPr>
        <w:widowControl/>
        <w:shd w:val="clear" w:color="auto" w:fill="FFFFFF"/>
        <w:adjustRightInd w:val="0"/>
        <w:snapToGrid w:val="0"/>
        <w:spacing w:line="440" w:lineRule="exact"/>
        <w:ind w:firstLine="1345" w:firstLineChars="464"/>
        <w:jc w:val="left"/>
        <w:rPr>
          <w:rFonts w:hint="eastAsia" w:ascii="仿宋" w:hAnsi="仿宋" w:eastAsia="仿宋" w:cs="宋体"/>
          <w:kern w:val="0"/>
          <w:sz w:val="29"/>
          <w:szCs w:val="29"/>
        </w:rPr>
      </w:pPr>
      <w:r>
        <w:rPr>
          <w:rFonts w:hint="eastAsia" w:ascii="仿宋" w:hAnsi="仿宋" w:eastAsia="仿宋" w:cs="宋体"/>
          <w:kern w:val="0"/>
          <w:sz w:val="29"/>
          <w:szCs w:val="29"/>
        </w:rPr>
        <w:t>http://zsrls.zhoushan.gov.cn/</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rPr>
      </w:pPr>
      <w:r>
        <w:rPr>
          <w:rFonts w:hint="eastAsia" w:ascii="仿宋" w:hAnsi="仿宋" w:eastAsia="仿宋" w:cs="宋体"/>
          <w:kern w:val="0"/>
          <w:sz w:val="29"/>
          <w:szCs w:val="29"/>
        </w:rPr>
        <w:t>（二）舟山市教育局网站：http://zsjy.zhoushan.gov.cn/</w:t>
      </w:r>
    </w:p>
    <w:p>
      <w:pPr>
        <w:widowControl/>
        <w:shd w:val="clear" w:color="auto" w:fill="FFFFFF"/>
        <w:adjustRightInd w:val="0"/>
        <w:snapToGrid w:val="0"/>
        <w:spacing w:line="440" w:lineRule="exact"/>
        <w:ind w:firstLine="555"/>
        <w:jc w:val="left"/>
      </w:pPr>
      <w:r>
        <w:rPr>
          <w:rFonts w:hint="eastAsia" w:ascii="仿宋" w:hAnsi="仿宋" w:eastAsia="仿宋" w:cs="宋体"/>
          <w:kern w:val="0"/>
          <w:sz w:val="29"/>
          <w:szCs w:val="29"/>
        </w:rPr>
        <w:t>（三）舟山市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中学网站：http://www.zsbqgz.com/</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其中舟山市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中学网站为发布考试、体检、考察等相关信息的唯一平台。</w:t>
      </w:r>
    </w:p>
    <w:p>
      <w:pPr>
        <w:widowControl/>
        <w:shd w:val="clear" w:color="auto" w:fill="FFFFFF"/>
        <w:adjustRightInd w:val="0"/>
        <w:snapToGrid w:val="0"/>
        <w:spacing w:line="440" w:lineRule="exact"/>
        <w:ind w:firstLine="555"/>
        <w:jc w:val="left"/>
        <w:rPr>
          <w:rFonts w:ascii="仿宋" w:hAnsi="仿宋" w:eastAsia="仿宋" w:cs="Helvetica"/>
          <w:b/>
          <w:bCs/>
          <w:kern w:val="0"/>
          <w:sz w:val="29"/>
          <w:szCs w:val="29"/>
        </w:rPr>
      </w:pPr>
      <w:r>
        <w:rPr>
          <w:rFonts w:hint="eastAsia" w:ascii="仿宋" w:hAnsi="仿宋" w:eastAsia="仿宋" w:cs="Helvetica"/>
          <w:b/>
          <w:bCs/>
          <w:kern w:val="0"/>
          <w:sz w:val="29"/>
          <w:szCs w:val="29"/>
        </w:rPr>
        <w:t>六、报名办法及资格审查</w:t>
      </w:r>
    </w:p>
    <w:p>
      <w:pPr>
        <w:widowControl/>
        <w:shd w:val="clear" w:color="auto" w:fill="FFFFFF"/>
        <w:adjustRightInd w:val="0"/>
        <w:snapToGrid w:val="0"/>
        <w:spacing w:line="440" w:lineRule="exact"/>
        <w:ind w:firstLine="555"/>
        <w:jc w:val="left"/>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本次招聘采用网上报名方式。</w:t>
      </w:r>
    </w:p>
    <w:p>
      <w:pPr>
        <w:widowControl/>
        <w:shd w:val="clear" w:color="auto" w:fill="FFFFFF"/>
        <w:adjustRightInd w:val="0"/>
        <w:snapToGrid w:val="0"/>
        <w:spacing w:line="440" w:lineRule="exact"/>
        <w:ind w:firstLine="555"/>
        <w:jc w:val="left"/>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（一）网上报名及资格初审</w:t>
      </w:r>
    </w:p>
    <w:p>
      <w:pPr>
        <w:widowControl/>
        <w:shd w:val="clear" w:color="auto" w:fill="FFFFFF"/>
        <w:adjustRightInd w:val="0"/>
        <w:snapToGrid w:val="0"/>
        <w:spacing w:line="440" w:lineRule="exact"/>
        <w:ind w:firstLine="580" w:firstLineChars="200"/>
        <w:jc w:val="left"/>
        <w:rPr>
          <w:rFonts w:hint="eastAsia" w:ascii="仿宋" w:hAnsi="仿宋" w:eastAsia="仿宋" w:cs="宋体"/>
          <w:kern w:val="0"/>
          <w:sz w:val="29"/>
          <w:szCs w:val="29"/>
        </w:rPr>
      </w:pPr>
      <w:r>
        <w:rPr>
          <w:rFonts w:hint="eastAsia" w:ascii="仿宋" w:hAnsi="仿宋" w:eastAsia="仿宋" w:cs="宋体"/>
          <w:kern w:val="0"/>
          <w:sz w:val="29"/>
          <w:szCs w:val="29"/>
          <w:shd w:val="clear" w:color="auto" w:fill="FFFFFF"/>
        </w:rPr>
        <w:t>报名时间自公告发布之日起至</w:t>
      </w:r>
      <w:r>
        <w:rPr>
          <w:rFonts w:hint="eastAsia" w:ascii="仿宋" w:hAnsi="仿宋" w:eastAsia="仿宋" w:cs="宋体"/>
          <w:kern w:val="0"/>
          <w:sz w:val="29"/>
          <w:szCs w:val="29"/>
          <w:highlight w:val="none"/>
          <w:shd w:val="clear" w:color="auto" w:fill="FFFFFF"/>
        </w:rPr>
        <w:t>202</w:t>
      </w:r>
      <w:r>
        <w:rPr>
          <w:rFonts w:hint="eastAsia" w:ascii="仿宋" w:hAnsi="仿宋" w:eastAsia="仿宋" w:cs="宋体"/>
          <w:kern w:val="0"/>
          <w:sz w:val="29"/>
          <w:szCs w:val="29"/>
          <w:highlight w:val="none"/>
          <w:shd w:val="clear" w:color="auto" w:fill="FFFFFF"/>
          <w:lang w:val="en-US" w:eastAsia="zh-CN"/>
        </w:rPr>
        <w:t>4</w:t>
      </w:r>
      <w:r>
        <w:rPr>
          <w:rFonts w:hint="eastAsia" w:ascii="仿宋" w:hAnsi="仿宋" w:eastAsia="仿宋" w:cs="宋体"/>
          <w:kern w:val="0"/>
          <w:sz w:val="29"/>
          <w:szCs w:val="29"/>
          <w:highlight w:val="none"/>
          <w:shd w:val="clear" w:color="auto" w:fill="FFFFFF"/>
        </w:rPr>
        <w:t>年</w:t>
      </w:r>
      <w:r>
        <w:rPr>
          <w:rFonts w:hint="eastAsia" w:ascii="仿宋" w:hAnsi="仿宋" w:eastAsia="仿宋" w:cs="宋体"/>
          <w:kern w:val="0"/>
          <w:sz w:val="29"/>
          <w:szCs w:val="29"/>
          <w:highlight w:val="none"/>
          <w:shd w:val="clear" w:color="auto" w:fill="FFFFFF"/>
          <w:lang w:val="en-US" w:eastAsia="zh-CN"/>
        </w:rPr>
        <w:t>7</w:t>
      </w:r>
      <w:r>
        <w:rPr>
          <w:rFonts w:hint="eastAsia" w:ascii="仿宋" w:hAnsi="仿宋" w:eastAsia="仿宋" w:cs="宋体"/>
          <w:kern w:val="0"/>
          <w:sz w:val="29"/>
          <w:szCs w:val="29"/>
          <w:highlight w:val="none"/>
          <w:shd w:val="clear" w:color="auto" w:fill="FFFFFF"/>
        </w:rPr>
        <w:t>月</w:t>
      </w:r>
      <w:r>
        <w:rPr>
          <w:rFonts w:hint="eastAsia" w:ascii="仿宋" w:hAnsi="仿宋" w:eastAsia="仿宋" w:cs="宋体"/>
          <w:kern w:val="0"/>
          <w:sz w:val="29"/>
          <w:szCs w:val="29"/>
          <w:highlight w:val="none"/>
          <w:shd w:val="clear" w:color="auto" w:fill="FFFFFF"/>
          <w:lang w:val="en-US" w:eastAsia="zh-CN"/>
        </w:rPr>
        <w:t>22</w:t>
      </w:r>
      <w:r>
        <w:rPr>
          <w:rFonts w:hint="eastAsia" w:ascii="仿宋" w:hAnsi="仿宋" w:eastAsia="仿宋" w:cs="宋体"/>
          <w:kern w:val="0"/>
          <w:sz w:val="29"/>
          <w:szCs w:val="29"/>
          <w:highlight w:val="none"/>
          <w:shd w:val="clear" w:color="auto" w:fill="FFFFFF"/>
        </w:rPr>
        <w:t>日1</w:t>
      </w:r>
      <w:r>
        <w:rPr>
          <w:rFonts w:hint="eastAsia" w:ascii="仿宋" w:hAnsi="仿宋" w:eastAsia="仿宋" w:cs="宋体"/>
          <w:kern w:val="0"/>
          <w:sz w:val="29"/>
          <w:szCs w:val="29"/>
          <w:highlight w:val="none"/>
          <w:shd w:val="clear" w:color="auto" w:fill="FFFFFF"/>
          <w:lang w:val="en-US" w:eastAsia="zh-CN"/>
        </w:rPr>
        <w:t>7</w:t>
      </w:r>
      <w:r>
        <w:rPr>
          <w:rFonts w:hint="eastAsia" w:ascii="仿宋" w:hAnsi="仿宋" w:eastAsia="仿宋" w:cs="宋体"/>
          <w:kern w:val="0"/>
          <w:sz w:val="29"/>
          <w:szCs w:val="29"/>
          <w:highlight w:val="none"/>
          <w:shd w:val="clear" w:color="auto" w:fill="FFFFFF"/>
        </w:rPr>
        <w:t>:00止</w:t>
      </w:r>
      <w:r>
        <w:rPr>
          <w:rFonts w:hint="eastAsia" w:ascii="仿宋" w:hAnsi="仿宋" w:eastAsia="仿宋" w:cs="宋体"/>
          <w:kern w:val="0"/>
          <w:sz w:val="29"/>
          <w:szCs w:val="29"/>
          <w:shd w:val="clear" w:color="auto" w:fill="FFFFFF"/>
        </w:rPr>
        <w:t>，应聘者需</w:t>
      </w:r>
      <w:r>
        <w:rPr>
          <w:rFonts w:hint="eastAsia" w:ascii="仿宋" w:hAnsi="仿宋" w:eastAsia="仿宋" w:cs="宋体"/>
          <w:kern w:val="0"/>
          <w:sz w:val="29"/>
          <w:szCs w:val="29"/>
        </w:rPr>
        <w:t>扫描附件2中的二维码，</w:t>
      </w:r>
      <w:r>
        <w:rPr>
          <w:rFonts w:hint="eastAsia" w:ascii="仿宋" w:hAnsi="仿宋" w:eastAsia="仿宋" w:cs="宋体"/>
          <w:kern w:val="0"/>
          <w:sz w:val="29"/>
          <w:szCs w:val="29"/>
          <w:shd w:val="clear" w:color="auto" w:fill="FFFFFF"/>
        </w:rPr>
        <w:t>填写相关信息，信息填写请必须完整、准确、</w:t>
      </w:r>
      <w:r>
        <w:rPr>
          <w:rFonts w:hint="eastAsia" w:ascii="仿宋" w:hAnsi="仿宋" w:eastAsia="仿宋" w:cs="宋体"/>
          <w:kern w:val="0"/>
          <w:sz w:val="29"/>
          <w:szCs w:val="29"/>
        </w:rPr>
        <w:t>规范</w:t>
      </w:r>
      <w:r>
        <w:rPr>
          <w:rFonts w:hint="eastAsia" w:ascii="仿宋" w:hAnsi="仿宋" w:eastAsia="仿宋" w:cs="宋体"/>
          <w:kern w:val="0"/>
          <w:sz w:val="29"/>
          <w:szCs w:val="29"/>
          <w:shd w:val="clear" w:color="auto" w:fill="FFFFFF"/>
        </w:rPr>
        <w:t>。因信息填写</w:t>
      </w:r>
      <w:r>
        <w:rPr>
          <w:rFonts w:hint="eastAsia" w:ascii="仿宋" w:hAnsi="仿宋" w:eastAsia="仿宋" w:cs="宋体"/>
          <w:kern w:val="0"/>
          <w:sz w:val="29"/>
          <w:szCs w:val="29"/>
        </w:rPr>
        <w:t>不完整、不准确、不规范造成初审不通过，由考生自己负责。</w:t>
      </w:r>
    </w:p>
    <w:p>
      <w:pPr>
        <w:widowControl/>
        <w:shd w:val="clear" w:color="auto" w:fill="FFFFFF"/>
        <w:adjustRightInd w:val="0"/>
        <w:snapToGrid w:val="0"/>
        <w:spacing w:line="440" w:lineRule="exact"/>
        <w:ind w:firstLine="580" w:firstLineChars="200"/>
        <w:jc w:val="left"/>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报考人员须在规定的时间内进行网上报名，每人限报一个岗位，逾期不再受理。初审通过名单将</w:t>
      </w:r>
      <w:r>
        <w:rPr>
          <w:rFonts w:hint="eastAsia" w:ascii="仿宋" w:hAnsi="仿宋" w:eastAsia="仿宋" w:cs="宋体"/>
          <w:kern w:val="0"/>
          <w:sz w:val="29"/>
          <w:szCs w:val="29"/>
          <w:shd w:val="clear" w:color="auto" w:fill="FFFFFF"/>
          <w:lang w:val="en-US" w:eastAsia="zh-CN"/>
        </w:rPr>
        <w:t>于</w:t>
      </w:r>
      <w:r>
        <w:rPr>
          <w:rFonts w:hint="eastAsia" w:ascii="仿宋" w:hAnsi="仿宋" w:eastAsia="仿宋" w:cs="宋体"/>
          <w:kern w:val="0"/>
          <w:sz w:val="29"/>
          <w:szCs w:val="29"/>
          <w:shd w:val="clear" w:color="auto" w:fill="FFFFFF"/>
        </w:rPr>
        <w:t>2024年7月</w:t>
      </w:r>
      <w:r>
        <w:rPr>
          <w:rFonts w:hint="eastAsia" w:ascii="仿宋" w:hAnsi="仿宋" w:eastAsia="仿宋" w:cs="宋体"/>
          <w:kern w:val="0"/>
          <w:sz w:val="29"/>
          <w:szCs w:val="29"/>
          <w:shd w:val="clear" w:color="auto" w:fill="FFFFFF"/>
          <w:lang w:val="en-US" w:eastAsia="zh-CN"/>
        </w:rPr>
        <w:t>23</w:t>
      </w:r>
      <w:r>
        <w:rPr>
          <w:rFonts w:hint="eastAsia" w:ascii="仿宋" w:hAnsi="仿宋" w:eastAsia="仿宋" w:cs="宋体"/>
          <w:kern w:val="0"/>
          <w:sz w:val="29"/>
          <w:szCs w:val="29"/>
          <w:shd w:val="clear" w:color="auto" w:fill="FFFFFF"/>
        </w:rPr>
        <w:t>日</w:t>
      </w:r>
      <w:r>
        <w:rPr>
          <w:rFonts w:hint="eastAsia" w:ascii="仿宋" w:hAnsi="仿宋" w:eastAsia="仿宋" w:cs="宋体"/>
          <w:kern w:val="0"/>
          <w:sz w:val="29"/>
          <w:szCs w:val="29"/>
          <w:shd w:val="clear" w:color="auto" w:fill="FFFFFF"/>
          <w:lang w:val="en-US" w:eastAsia="zh-CN"/>
        </w:rPr>
        <w:t>17</w:t>
      </w:r>
      <w:r>
        <w:rPr>
          <w:rFonts w:hint="eastAsia" w:ascii="仿宋" w:hAnsi="仿宋" w:eastAsia="仿宋" w:cs="宋体"/>
          <w:kern w:val="0"/>
          <w:sz w:val="29"/>
          <w:szCs w:val="29"/>
          <w:shd w:val="clear" w:color="auto" w:fill="FFFFFF"/>
        </w:rPr>
        <w:t>:00</w:t>
      </w:r>
      <w:r>
        <w:rPr>
          <w:rFonts w:hint="eastAsia" w:ascii="仿宋" w:hAnsi="仿宋" w:eastAsia="仿宋" w:cs="宋体"/>
          <w:kern w:val="0"/>
          <w:sz w:val="29"/>
          <w:szCs w:val="29"/>
          <w:shd w:val="clear" w:color="auto" w:fill="FFFFFF"/>
          <w:lang w:val="en-US" w:eastAsia="zh-CN"/>
        </w:rPr>
        <w:t>前</w:t>
      </w:r>
      <w:r>
        <w:rPr>
          <w:rFonts w:hint="eastAsia" w:ascii="仿宋" w:hAnsi="仿宋" w:eastAsia="仿宋" w:cs="宋体"/>
          <w:kern w:val="0"/>
          <w:sz w:val="29"/>
          <w:szCs w:val="29"/>
          <w:shd w:val="clear" w:color="auto" w:fill="FFFFFF"/>
        </w:rPr>
        <w:t>在舟山市</w:t>
      </w:r>
      <w:r>
        <w:rPr>
          <w:rFonts w:hint="eastAsia" w:ascii="仿宋" w:hAnsi="仿宋" w:eastAsia="仿宋" w:cs="宋体"/>
          <w:kern w:val="0"/>
          <w:sz w:val="29"/>
          <w:szCs w:val="29"/>
          <w:shd w:val="clear" w:color="auto" w:fill="FFFFFF"/>
          <w:lang w:val="en-US" w:eastAsia="zh-CN"/>
        </w:rPr>
        <w:t>白泉高级</w:t>
      </w:r>
      <w:r>
        <w:rPr>
          <w:rFonts w:hint="eastAsia" w:ascii="仿宋" w:hAnsi="仿宋" w:eastAsia="仿宋" w:cs="宋体"/>
          <w:kern w:val="0"/>
          <w:sz w:val="29"/>
          <w:szCs w:val="29"/>
          <w:shd w:val="clear" w:color="auto" w:fill="FFFFFF"/>
        </w:rPr>
        <w:t>中学网站</w:t>
      </w:r>
      <w:r>
        <w:rPr>
          <w:rFonts w:hint="eastAsia" w:ascii="仿宋" w:hAnsi="仿宋" w:eastAsia="仿宋" w:cs="宋体"/>
          <w:kern w:val="0"/>
          <w:sz w:val="29"/>
          <w:szCs w:val="29"/>
          <w:shd w:val="clear" w:color="auto" w:fill="FFFFFF"/>
          <w:lang w:val="en-US" w:eastAsia="zh-CN"/>
        </w:rPr>
        <w:t>公布</w:t>
      </w:r>
      <w:r>
        <w:rPr>
          <w:rFonts w:hint="eastAsia" w:ascii="仿宋" w:hAnsi="仿宋" w:eastAsia="仿宋" w:cs="宋体"/>
          <w:kern w:val="0"/>
          <w:sz w:val="29"/>
          <w:szCs w:val="29"/>
          <w:shd w:val="clear" w:color="auto" w:fill="FFFFFF"/>
        </w:rPr>
        <w:t>。</w:t>
      </w:r>
    </w:p>
    <w:p>
      <w:pPr>
        <w:widowControl/>
        <w:shd w:val="clear" w:color="auto" w:fill="FFFFFF"/>
        <w:adjustRightInd w:val="0"/>
        <w:snapToGrid w:val="0"/>
        <w:spacing w:line="440" w:lineRule="exact"/>
        <w:ind w:firstLine="555"/>
        <w:jc w:val="left"/>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报名所需材料：</w:t>
      </w:r>
    </w:p>
    <w:p>
      <w:pPr>
        <w:widowControl/>
        <w:shd w:val="clear" w:color="auto" w:fill="FFFFFF"/>
        <w:adjustRightInd w:val="0"/>
        <w:snapToGrid w:val="0"/>
        <w:spacing w:line="440" w:lineRule="exact"/>
        <w:ind w:firstLine="555"/>
        <w:rPr>
          <w:rFonts w:ascii="仿宋" w:hAnsi="仿宋" w:eastAsia="仿宋" w:cs="宋体"/>
          <w:kern w:val="0"/>
          <w:sz w:val="29"/>
          <w:szCs w:val="29"/>
        </w:rPr>
      </w:pPr>
      <w:r>
        <w:rPr>
          <w:rFonts w:hint="eastAsia" w:ascii="仿宋" w:hAnsi="仿宋" w:eastAsia="仿宋" w:cs="宋体"/>
          <w:kern w:val="0"/>
          <w:sz w:val="29"/>
          <w:szCs w:val="29"/>
        </w:rPr>
        <w:t>（1）本人身份证；</w:t>
      </w:r>
    </w:p>
    <w:p>
      <w:pPr>
        <w:widowControl/>
        <w:shd w:val="clear" w:color="auto" w:fill="FFFFFF"/>
        <w:adjustRightInd w:val="0"/>
        <w:snapToGrid w:val="0"/>
        <w:spacing w:line="440" w:lineRule="exact"/>
        <w:ind w:firstLine="555"/>
        <w:rPr>
          <w:rFonts w:hint="eastAsia" w:ascii="仿宋" w:hAnsi="仿宋" w:eastAsia="仿宋" w:cs="宋体"/>
          <w:kern w:val="0"/>
          <w:sz w:val="29"/>
          <w:szCs w:val="29"/>
          <w:highlight w:val="none"/>
        </w:rPr>
      </w:pPr>
      <w:r>
        <w:rPr>
          <w:rFonts w:hint="eastAsia" w:ascii="仿宋" w:hAnsi="仿宋" w:eastAsia="仿宋" w:cs="宋体"/>
          <w:kern w:val="0"/>
          <w:sz w:val="29"/>
          <w:szCs w:val="29"/>
          <w:highlight w:val="none"/>
        </w:rPr>
        <w:t>（2）报考岗位所需的学历、学位证书（2024年应届毕业生还未取得学历学位的，须提供《就业推荐表》或中国高等教育学生信息网（学信网）下载打印的《教育部学籍在线验证报告》）、本科（研究生）期间成绩单、国（境）外学历获得者需提供教育部中国留学服务中心出具的学历、学位认证书；</w:t>
      </w:r>
    </w:p>
    <w:p>
      <w:pPr>
        <w:widowControl/>
        <w:shd w:val="clear" w:color="auto" w:fill="FFFFFF"/>
        <w:adjustRightInd w:val="0"/>
        <w:snapToGrid w:val="0"/>
        <w:spacing w:line="440" w:lineRule="exact"/>
        <w:ind w:firstLine="555"/>
        <w:rPr>
          <w:rFonts w:ascii="仿宋" w:hAnsi="仿宋" w:eastAsia="仿宋" w:cs="宋体"/>
          <w:kern w:val="0"/>
          <w:sz w:val="29"/>
          <w:szCs w:val="29"/>
        </w:rPr>
      </w:pPr>
      <w:r>
        <w:rPr>
          <w:rFonts w:hint="eastAsia" w:ascii="仿宋" w:hAnsi="仿宋" w:eastAsia="仿宋" w:cs="宋体"/>
          <w:kern w:val="0"/>
          <w:sz w:val="29"/>
          <w:szCs w:val="29"/>
        </w:rPr>
        <w:t>（3）本人近期1寸免冠彩照2张；</w:t>
      </w:r>
    </w:p>
    <w:p>
      <w:pPr>
        <w:widowControl/>
        <w:shd w:val="clear" w:color="auto" w:fill="FFFFFF"/>
        <w:adjustRightInd w:val="0"/>
        <w:snapToGrid w:val="0"/>
        <w:spacing w:line="440" w:lineRule="exact"/>
        <w:ind w:firstLine="555"/>
        <w:rPr>
          <w:rFonts w:ascii="仿宋" w:hAnsi="仿宋" w:eastAsia="仿宋" w:cs="宋体"/>
          <w:kern w:val="0"/>
          <w:sz w:val="29"/>
          <w:szCs w:val="29"/>
        </w:rPr>
      </w:pPr>
      <w:r>
        <w:rPr>
          <w:rFonts w:hint="eastAsia" w:ascii="仿宋" w:hAnsi="仿宋" w:eastAsia="仿宋" w:cs="宋体"/>
          <w:kern w:val="0"/>
          <w:sz w:val="29"/>
          <w:szCs w:val="29"/>
        </w:rPr>
        <w:t>（4）《舟山市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中学公开招聘教师报名表》（见附件3，由应聘人员自行打印填写，手写体签名）及报名表中所填内容相关证明材料；</w:t>
      </w:r>
    </w:p>
    <w:p>
      <w:pPr>
        <w:widowControl/>
        <w:shd w:val="clear" w:color="auto" w:fill="FFFFFF"/>
        <w:adjustRightInd w:val="0"/>
        <w:snapToGrid w:val="0"/>
        <w:spacing w:line="440" w:lineRule="exact"/>
        <w:ind w:firstLine="580" w:firstLineChars="200"/>
        <w:rPr>
          <w:rFonts w:hint="eastAsia" w:ascii="仿宋" w:hAnsi="仿宋" w:eastAsia="仿宋" w:cs="宋体"/>
          <w:kern w:val="0"/>
          <w:sz w:val="29"/>
          <w:szCs w:val="29"/>
        </w:rPr>
      </w:pPr>
      <w:r>
        <w:rPr>
          <w:rFonts w:hint="eastAsia" w:ascii="仿宋" w:hAnsi="仿宋" w:eastAsia="仿宋" w:cs="宋体"/>
          <w:kern w:val="0"/>
          <w:sz w:val="29"/>
          <w:szCs w:val="29"/>
        </w:rPr>
        <w:t>（5）硕士研究生需同时携带本科学历学位相关材料；</w:t>
      </w:r>
    </w:p>
    <w:p>
      <w:pPr>
        <w:widowControl/>
        <w:shd w:val="clear" w:color="auto" w:fill="FFFFFF"/>
        <w:adjustRightInd w:val="0"/>
        <w:snapToGrid w:val="0"/>
        <w:spacing w:line="440" w:lineRule="exact"/>
        <w:ind w:firstLine="555"/>
        <w:rPr>
          <w:rFonts w:hint="eastAsia" w:ascii="仿宋" w:hAnsi="仿宋" w:eastAsia="仿宋" w:cs="宋体"/>
          <w:kern w:val="0"/>
          <w:sz w:val="29"/>
          <w:szCs w:val="29"/>
          <w:lang w:eastAsia="zh-CN"/>
        </w:rPr>
      </w:pPr>
      <w:r>
        <w:rPr>
          <w:rFonts w:hint="eastAsia" w:ascii="仿宋" w:hAnsi="仿宋" w:eastAsia="仿宋" w:cs="宋体"/>
          <w:kern w:val="0"/>
          <w:sz w:val="29"/>
          <w:szCs w:val="29"/>
        </w:rPr>
        <w:t>（</w:t>
      </w:r>
      <w:r>
        <w:rPr>
          <w:rFonts w:hint="eastAsia" w:ascii="仿宋" w:hAnsi="仿宋" w:eastAsia="仿宋" w:cs="宋体"/>
          <w:kern w:val="0"/>
          <w:sz w:val="29"/>
          <w:szCs w:val="29"/>
          <w:lang w:val="en-US" w:eastAsia="zh-CN"/>
        </w:rPr>
        <w:t>6</w:t>
      </w:r>
      <w:r>
        <w:rPr>
          <w:rFonts w:hint="eastAsia" w:ascii="仿宋" w:hAnsi="仿宋" w:eastAsia="仿宋" w:cs="宋体"/>
          <w:kern w:val="0"/>
          <w:sz w:val="29"/>
          <w:szCs w:val="29"/>
        </w:rPr>
        <w:t>）《报考诚信承诺书》（见附件4，由应聘人员自行打印，手写体签名）</w:t>
      </w:r>
      <w:r>
        <w:rPr>
          <w:rFonts w:hint="eastAsia" w:ascii="仿宋" w:hAnsi="仿宋" w:eastAsia="仿宋" w:cs="宋体"/>
          <w:kern w:val="0"/>
          <w:sz w:val="29"/>
          <w:szCs w:val="29"/>
          <w:lang w:eastAsia="zh-CN"/>
        </w:rPr>
        <w:t>；</w:t>
      </w:r>
    </w:p>
    <w:p>
      <w:pPr>
        <w:widowControl/>
        <w:shd w:val="clear" w:color="auto" w:fill="FFFFFF"/>
        <w:adjustRightInd w:val="0"/>
        <w:snapToGrid w:val="0"/>
        <w:spacing w:line="440" w:lineRule="exact"/>
        <w:ind w:firstLine="555"/>
        <w:rPr>
          <w:rFonts w:ascii="仿宋" w:hAnsi="仿宋" w:eastAsia="仿宋" w:cs="宋体"/>
          <w:kern w:val="0"/>
          <w:sz w:val="29"/>
          <w:szCs w:val="29"/>
        </w:rPr>
      </w:pPr>
      <w:r>
        <w:rPr>
          <w:rFonts w:hint="eastAsia" w:ascii="仿宋" w:hAnsi="仿宋" w:eastAsia="仿宋" w:cs="宋体"/>
          <w:kern w:val="0"/>
          <w:sz w:val="29"/>
          <w:szCs w:val="29"/>
        </w:rPr>
        <w:t>（</w:t>
      </w:r>
      <w:r>
        <w:rPr>
          <w:rFonts w:hint="eastAsia" w:ascii="仿宋" w:hAnsi="仿宋" w:eastAsia="仿宋" w:cs="宋体"/>
          <w:kern w:val="0"/>
          <w:sz w:val="29"/>
          <w:szCs w:val="29"/>
          <w:lang w:val="en-US" w:eastAsia="zh-CN"/>
        </w:rPr>
        <w:t>7</w:t>
      </w:r>
      <w:r>
        <w:rPr>
          <w:rFonts w:hint="eastAsia" w:ascii="仿宋" w:hAnsi="仿宋" w:eastAsia="仿宋" w:cs="宋体"/>
          <w:kern w:val="0"/>
          <w:sz w:val="29"/>
          <w:szCs w:val="29"/>
        </w:rPr>
        <w:t>）报名人员可携带能反映个人能力和业绩的相关资料，如获奖证书等。</w:t>
      </w:r>
    </w:p>
    <w:p>
      <w:pPr>
        <w:widowControl/>
        <w:shd w:val="clear" w:color="auto" w:fill="FFFFFF"/>
        <w:adjustRightInd w:val="0"/>
        <w:snapToGrid w:val="0"/>
        <w:spacing w:line="440" w:lineRule="exact"/>
        <w:ind w:firstLine="555"/>
        <w:rPr>
          <w:rFonts w:ascii="仿宋" w:hAnsi="仿宋" w:eastAsia="仿宋" w:cs="宋体"/>
          <w:kern w:val="0"/>
          <w:sz w:val="29"/>
          <w:szCs w:val="29"/>
          <w:shd w:val="clear" w:color="auto" w:fill="FFFFFF"/>
        </w:rPr>
      </w:pPr>
      <w:r>
        <w:rPr>
          <w:rFonts w:hint="eastAsia" w:ascii="仿宋" w:hAnsi="仿宋" w:eastAsia="仿宋" w:cs="宋体"/>
          <w:kern w:val="0"/>
          <w:sz w:val="29"/>
          <w:szCs w:val="29"/>
          <w:shd w:val="clear" w:color="auto" w:fill="FFFFFF"/>
        </w:rPr>
        <w:t>（二）资格复审</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资格</w:t>
      </w:r>
      <w:r>
        <w:rPr>
          <w:rFonts w:hint="eastAsia" w:ascii="仿宋" w:hAnsi="仿宋" w:eastAsia="仿宋" w:cs="宋体"/>
          <w:kern w:val="0"/>
          <w:sz w:val="29"/>
          <w:szCs w:val="29"/>
          <w:shd w:val="clear" w:color="auto" w:fill="FFFFFF"/>
        </w:rPr>
        <w:t>复审时间</w:t>
      </w:r>
      <w:r>
        <w:rPr>
          <w:rFonts w:hint="eastAsia" w:ascii="仿宋" w:hAnsi="仿宋" w:eastAsia="仿宋" w:cs="宋体"/>
          <w:kern w:val="0"/>
          <w:sz w:val="29"/>
          <w:szCs w:val="29"/>
          <w:highlight w:val="none"/>
          <w:shd w:val="clear" w:color="auto" w:fill="FFFFFF"/>
        </w:rPr>
        <w:t>初定在7月</w:t>
      </w:r>
      <w:r>
        <w:rPr>
          <w:rFonts w:hint="eastAsia" w:ascii="仿宋" w:hAnsi="仿宋" w:eastAsia="仿宋" w:cs="宋体"/>
          <w:kern w:val="0"/>
          <w:sz w:val="29"/>
          <w:szCs w:val="29"/>
          <w:highlight w:val="none"/>
          <w:shd w:val="clear" w:color="auto" w:fill="FFFFFF"/>
          <w:lang w:val="en-US" w:eastAsia="zh-CN"/>
        </w:rPr>
        <w:t>25</w:t>
      </w:r>
      <w:r>
        <w:rPr>
          <w:rFonts w:hint="eastAsia" w:ascii="仿宋" w:hAnsi="仿宋" w:eastAsia="仿宋" w:cs="宋体"/>
          <w:kern w:val="0"/>
          <w:sz w:val="29"/>
          <w:szCs w:val="29"/>
          <w:highlight w:val="none"/>
          <w:shd w:val="clear" w:color="auto" w:fill="FFFFFF"/>
        </w:rPr>
        <w:t>日</w:t>
      </w:r>
      <w:r>
        <w:rPr>
          <w:rFonts w:hint="eastAsia" w:ascii="仿宋" w:hAnsi="仿宋" w:eastAsia="仿宋" w:cs="宋体"/>
          <w:kern w:val="0"/>
          <w:sz w:val="29"/>
          <w:szCs w:val="29"/>
          <w:highlight w:val="none"/>
          <w:shd w:val="clear" w:color="auto" w:fill="FFFFFF"/>
          <w:lang w:val="en-US" w:eastAsia="zh-CN"/>
        </w:rPr>
        <w:t>上午</w:t>
      </w:r>
      <w:bookmarkStart w:id="0" w:name="_GoBack"/>
      <w:bookmarkEnd w:id="0"/>
      <w:r>
        <w:rPr>
          <w:rFonts w:hint="eastAsia" w:ascii="仿宋" w:hAnsi="仿宋" w:eastAsia="仿宋" w:cs="宋体"/>
          <w:kern w:val="0"/>
          <w:sz w:val="29"/>
          <w:szCs w:val="29"/>
          <w:shd w:val="clear" w:color="auto" w:fill="FFFFFF"/>
        </w:rPr>
        <w:t>。</w:t>
      </w:r>
      <w:r>
        <w:rPr>
          <w:rFonts w:hint="eastAsia" w:ascii="仿宋" w:hAnsi="仿宋" w:eastAsia="仿宋" w:cs="宋体"/>
          <w:kern w:val="0"/>
          <w:sz w:val="29"/>
          <w:szCs w:val="29"/>
          <w:shd w:val="clear" w:color="auto" w:fill="FFFFFF"/>
          <w:lang w:val="en-US" w:eastAsia="zh-CN"/>
        </w:rPr>
        <w:t>具体</w:t>
      </w:r>
      <w:r>
        <w:rPr>
          <w:rFonts w:hint="eastAsia" w:ascii="仿宋" w:hAnsi="仿宋" w:eastAsia="仿宋" w:cs="宋体"/>
          <w:kern w:val="0"/>
          <w:sz w:val="29"/>
          <w:szCs w:val="29"/>
        </w:rPr>
        <w:t>地点</w:t>
      </w:r>
      <w:r>
        <w:rPr>
          <w:rFonts w:hint="eastAsia" w:ascii="仿宋" w:hAnsi="仿宋" w:eastAsia="仿宋" w:cs="宋体"/>
          <w:kern w:val="0"/>
          <w:sz w:val="29"/>
          <w:szCs w:val="29"/>
          <w:shd w:val="clear" w:color="auto" w:fill="FFFFFF"/>
        </w:rPr>
        <w:t>另行通知。请考生及时关注舟山市</w:t>
      </w:r>
      <w:r>
        <w:rPr>
          <w:rFonts w:hint="eastAsia" w:ascii="仿宋" w:hAnsi="仿宋" w:eastAsia="仿宋" w:cs="宋体"/>
          <w:kern w:val="0"/>
          <w:sz w:val="29"/>
          <w:szCs w:val="29"/>
          <w:shd w:val="clear" w:color="auto" w:fill="FFFFFF"/>
          <w:lang w:val="en-US" w:eastAsia="zh-CN"/>
        </w:rPr>
        <w:t>白泉高级</w:t>
      </w:r>
      <w:r>
        <w:rPr>
          <w:rFonts w:hint="eastAsia" w:ascii="仿宋" w:hAnsi="仿宋" w:eastAsia="仿宋" w:cs="宋体"/>
          <w:kern w:val="0"/>
          <w:sz w:val="29"/>
          <w:szCs w:val="29"/>
          <w:shd w:val="clear" w:color="auto" w:fill="FFFFFF"/>
        </w:rPr>
        <w:t>中学网站通知。</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lang w:val="en-US" w:eastAsia="zh-CN"/>
        </w:rPr>
      </w:pPr>
      <w:r>
        <w:rPr>
          <w:rFonts w:hint="eastAsia" w:ascii="仿宋" w:hAnsi="仿宋" w:eastAsia="仿宋" w:cs="宋体"/>
          <w:kern w:val="0"/>
          <w:sz w:val="29"/>
          <w:szCs w:val="29"/>
          <w:lang w:val="en-US" w:eastAsia="zh-CN"/>
        </w:rPr>
        <w:t>在笔试前需现场资格复审，报考人员需提供上述报考材料的原件及复印件。材料不全或与报考资格条件不符的，不得参加考试。未按规定时间、地点参加资格复审的，视作放弃考试。</w:t>
      </w:r>
    </w:p>
    <w:p>
      <w:pPr>
        <w:widowControl/>
        <w:shd w:val="clear" w:color="auto" w:fill="FFFFFF"/>
        <w:adjustRightInd w:val="0"/>
        <w:snapToGrid w:val="0"/>
        <w:spacing w:line="440" w:lineRule="exact"/>
        <w:ind w:firstLine="555"/>
        <w:jc w:val="left"/>
        <w:rPr>
          <w:rFonts w:ascii="Calibri" w:hAnsi="Calibri" w:eastAsia="宋体" w:cs="Helvetica"/>
          <w:kern w:val="0"/>
          <w:szCs w:val="21"/>
        </w:rPr>
      </w:pPr>
      <w:r>
        <w:rPr>
          <w:rFonts w:hint="eastAsia" w:ascii="仿宋" w:hAnsi="仿宋" w:eastAsia="仿宋" w:cs="宋体"/>
          <w:kern w:val="0"/>
          <w:sz w:val="29"/>
          <w:szCs w:val="29"/>
        </w:rPr>
        <w:t>资格初审通过人数应达到计划数3倍及以上，如达不到规定比例，将核减</w:t>
      </w:r>
      <w:r>
        <w:rPr>
          <w:rFonts w:hint="eastAsia" w:ascii="仿宋" w:hAnsi="仿宋" w:eastAsia="仿宋" w:cs="宋体"/>
          <w:kern w:val="0"/>
          <w:sz w:val="29"/>
          <w:szCs w:val="29"/>
          <w:lang w:val="en-US" w:eastAsia="zh-CN"/>
        </w:rPr>
        <w:t>或</w:t>
      </w:r>
      <w:r>
        <w:rPr>
          <w:rFonts w:hint="eastAsia" w:ascii="仿宋" w:hAnsi="仿宋" w:eastAsia="仿宋" w:cs="宋体"/>
          <w:kern w:val="0"/>
          <w:sz w:val="29"/>
          <w:szCs w:val="29"/>
        </w:rPr>
        <w:t>取消该岗位招聘计划。资格审核</w:t>
      </w:r>
      <w:r>
        <w:rPr>
          <w:rFonts w:hint="eastAsia" w:ascii="仿宋" w:hAnsi="仿宋" w:eastAsia="仿宋" w:cs="Helvetica"/>
          <w:kern w:val="0"/>
          <w:sz w:val="29"/>
          <w:szCs w:val="29"/>
        </w:rPr>
        <w:t>由舟山市教育局会同舟山市</w:t>
      </w:r>
      <w:r>
        <w:rPr>
          <w:rFonts w:hint="eastAsia" w:ascii="仿宋" w:hAnsi="仿宋" w:eastAsia="仿宋" w:cs="Helvetica"/>
          <w:kern w:val="0"/>
          <w:sz w:val="29"/>
          <w:szCs w:val="29"/>
          <w:lang w:val="en-US" w:eastAsia="zh-CN"/>
        </w:rPr>
        <w:t>白泉高级</w:t>
      </w:r>
      <w:r>
        <w:rPr>
          <w:rFonts w:hint="eastAsia" w:ascii="仿宋" w:hAnsi="仿宋" w:eastAsia="仿宋" w:cs="Helvetica"/>
          <w:kern w:val="0"/>
          <w:sz w:val="29"/>
          <w:szCs w:val="29"/>
        </w:rPr>
        <w:t>中学负责组织实施。对报考人员在报名、资格审查、考试、体检、考察、公示、聘用等过程中，发现提供虚假材料或不符合报考条件的，取消招聘或聘用资格。</w:t>
      </w:r>
    </w:p>
    <w:p>
      <w:pPr>
        <w:widowControl/>
        <w:shd w:val="clear" w:color="auto" w:fill="FFFFFF"/>
        <w:adjustRightInd w:val="0"/>
        <w:snapToGrid w:val="0"/>
        <w:spacing w:line="440" w:lineRule="exact"/>
        <w:ind w:firstLine="555"/>
        <w:jc w:val="left"/>
        <w:rPr>
          <w:rFonts w:ascii="Calibri" w:hAnsi="Calibri" w:eastAsia="宋体" w:cs="Helvetica"/>
          <w:kern w:val="0"/>
          <w:szCs w:val="21"/>
        </w:rPr>
      </w:pPr>
      <w:r>
        <w:rPr>
          <w:rFonts w:hint="eastAsia" w:ascii="仿宋" w:hAnsi="仿宋" w:eastAsia="仿宋" w:cs="Helvetica"/>
          <w:b/>
          <w:bCs/>
          <w:kern w:val="0"/>
          <w:sz w:val="29"/>
          <w:szCs w:val="29"/>
        </w:rPr>
        <w:t>七、考试</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（一）考试时间、地点</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考试</w:t>
      </w:r>
      <w:r>
        <w:rPr>
          <w:rFonts w:hint="eastAsia" w:ascii="仿宋" w:hAnsi="仿宋" w:eastAsia="仿宋" w:cs="宋体"/>
          <w:kern w:val="0"/>
          <w:sz w:val="29"/>
          <w:szCs w:val="29"/>
          <w:highlight w:val="none"/>
        </w:rPr>
        <w:t>初定7月</w:t>
      </w:r>
      <w:r>
        <w:rPr>
          <w:rFonts w:hint="eastAsia" w:ascii="仿宋" w:hAnsi="仿宋" w:eastAsia="仿宋" w:cs="宋体"/>
          <w:kern w:val="0"/>
          <w:sz w:val="29"/>
          <w:szCs w:val="29"/>
          <w:highlight w:val="none"/>
          <w:lang w:val="en-US" w:eastAsia="zh-CN"/>
        </w:rPr>
        <w:t>26日-27日</w:t>
      </w:r>
      <w:r>
        <w:rPr>
          <w:rFonts w:hint="eastAsia" w:ascii="仿宋" w:hAnsi="仿宋" w:eastAsia="仿宋" w:cs="宋体"/>
          <w:kern w:val="0"/>
          <w:sz w:val="29"/>
          <w:szCs w:val="29"/>
        </w:rPr>
        <w:t>，具体时间、地点资格复审时通知，请考生保持通讯</w:t>
      </w:r>
      <w:r>
        <w:rPr>
          <w:rFonts w:hint="eastAsia" w:ascii="仿宋" w:hAnsi="仿宋" w:eastAsia="仿宋" w:cs="宋体"/>
          <w:kern w:val="0"/>
          <w:sz w:val="29"/>
          <w:szCs w:val="29"/>
          <w:lang w:val="en-US" w:eastAsia="zh-CN"/>
        </w:rPr>
        <w:t>畅通</w:t>
      </w:r>
      <w:r>
        <w:rPr>
          <w:rFonts w:hint="eastAsia" w:ascii="仿宋" w:hAnsi="仿宋" w:eastAsia="仿宋" w:cs="宋体"/>
          <w:kern w:val="0"/>
          <w:sz w:val="29"/>
          <w:szCs w:val="29"/>
        </w:rPr>
        <w:t>，并密切关注舟山市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中学官网通知。</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（二）考试形式</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1.笔试：内容主要为与报考岗位相关的学科专业知识，笔试满分为100分</w:t>
      </w:r>
      <w:r>
        <w:rPr>
          <w:rFonts w:hint="eastAsia" w:ascii="仿宋" w:hAnsi="仿宋" w:eastAsia="仿宋" w:cs="宋体"/>
          <w:kern w:val="0"/>
          <w:sz w:val="29"/>
          <w:szCs w:val="29"/>
          <w:lang w:eastAsia="zh-CN"/>
        </w:rPr>
        <w:t>。</w:t>
      </w:r>
      <w:r>
        <w:rPr>
          <w:rFonts w:hint="eastAsia" w:ascii="仿宋" w:hAnsi="仿宋" w:eastAsia="仿宋" w:cs="宋体"/>
          <w:kern w:val="0"/>
          <w:sz w:val="29"/>
          <w:szCs w:val="29"/>
        </w:rPr>
        <w:t>在笔试结束后，根据笔试成绩，按招聘计划数1：3比例从高分到低分确定面试对象，若出现不足规定比例的，按实际人数确定面试对象。</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2.面试：</w:t>
      </w:r>
      <w:r>
        <w:rPr>
          <w:rFonts w:hint="eastAsia" w:ascii="仿宋" w:hAnsi="仿宋" w:eastAsia="仿宋" w:cs="宋体"/>
          <w:kern w:val="0"/>
          <w:sz w:val="29"/>
          <w:szCs w:val="29"/>
          <w:lang w:eastAsia="zh-CN"/>
        </w:rPr>
        <w:t>采用试讲的方式</w:t>
      </w:r>
      <w:r>
        <w:rPr>
          <w:rFonts w:hint="eastAsia" w:ascii="仿宋" w:hAnsi="仿宋" w:eastAsia="仿宋" w:cs="宋体"/>
          <w:kern w:val="0"/>
          <w:sz w:val="29"/>
          <w:szCs w:val="29"/>
        </w:rPr>
        <w:t>，主要考察适岗能力、逻辑思维、语言表达能力等综合素质。面试满分为100分，合格分为60分，低于60分的，不进入下一环节。</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考试结束后，在面试成绩合格人员中，按笔试成绩40%+面试成绩60%折合为考试总成绩。根据总成绩从高到低，按照招聘岗位计划1：1的比例确定体检、考察对象。若总成绩相同，以面试成绩高低确定最终名次，若成绩仍相同的，则加试。</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考试工作由舟山市教育局会同舟山市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中学组织实施。</w:t>
      </w:r>
    </w:p>
    <w:p>
      <w:pPr>
        <w:widowControl/>
        <w:shd w:val="clear" w:color="auto" w:fill="FFFFFF"/>
        <w:adjustRightInd w:val="0"/>
        <w:snapToGrid w:val="0"/>
        <w:spacing w:line="440" w:lineRule="exact"/>
        <w:jc w:val="left"/>
        <w:rPr>
          <w:rFonts w:ascii="仿宋" w:hAnsi="仿宋" w:eastAsia="仿宋" w:cs="宋体"/>
          <w:b/>
          <w:bCs/>
          <w:kern w:val="0"/>
          <w:sz w:val="29"/>
          <w:szCs w:val="29"/>
        </w:rPr>
      </w:pPr>
      <w:r>
        <w:rPr>
          <w:rFonts w:ascii="仿宋" w:hAnsi="仿宋" w:eastAsia="仿宋" w:cs="宋体"/>
          <w:b/>
          <w:bCs/>
          <w:kern w:val="0"/>
          <w:sz w:val="29"/>
          <w:szCs w:val="29"/>
        </w:rPr>
        <w:t xml:space="preserve">    八、</w:t>
      </w:r>
      <w:r>
        <w:rPr>
          <w:rFonts w:hint="eastAsia" w:ascii="仿宋" w:hAnsi="仿宋" w:eastAsia="仿宋" w:cs="宋体"/>
          <w:b/>
          <w:bCs/>
          <w:kern w:val="0"/>
          <w:sz w:val="29"/>
          <w:szCs w:val="29"/>
        </w:rPr>
        <w:t>体检及考察</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体检按照人社部、国家卫健委、国家公务员局《关于修订〈公务员录用体检通用标准（试行）〉及〈公务员录用体检操作手册（试行）〉有关内容的通知》（人社部发〔2016〕140号）政策执行。报考人员不按规定时间、地点参加体检的，视作放弃体检。</w:t>
      </w:r>
    </w:p>
    <w:p>
      <w:pPr>
        <w:widowControl/>
        <w:shd w:val="clear" w:color="auto" w:fill="FFFFFF"/>
        <w:adjustRightInd w:val="0"/>
        <w:snapToGrid w:val="0"/>
        <w:spacing w:line="440" w:lineRule="exact"/>
        <w:ind w:firstLine="555"/>
        <w:jc w:val="left"/>
        <w:rPr>
          <w:rFonts w:ascii="仿宋" w:hAnsi="仿宋" w:eastAsia="仿宋" w:cs="宋体"/>
          <w:b/>
          <w:bCs/>
          <w:kern w:val="0"/>
          <w:sz w:val="29"/>
          <w:szCs w:val="29"/>
        </w:rPr>
      </w:pPr>
      <w:r>
        <w:rPr>
          <w:rFonts w:hint="eastAsia" w:ascii="仿宋" w:hAnsi="仿宋" w:eastAsia="仿宋" w:cs="宋体"/>
          <w:kern w:val="0"/>
          <w:sz w:val="29"/>
          <w:szCs w:val="29"/>
        </w:rPr>
        <w:t>考察参照中组部《公务员录用考察办法（试行）》（中组发〔2021〕11号）和《浙江省教职员工准入查询工作实施办法（试行）》（浙教办师〔2022〕28 号）执行，考察结果作为本次是否聘用的依据，考察不合格者不得聘用。</w:t>
      </w:r>
    </w:p>
    <w:p>
      <w:pPr>
        <w:widowControl/>
        <w:shd w:val="clear" w:color="auto" w:fill="FFFFFF"/>
        <w:adjustRightInd w:val="0"/>
        <w:snapToGrid w:val="0"/>
        <w:spacing w:line="440" w:lineRule="exact"/>
        <w:ind w:firstLine="555"/>
        <w:jc w:val="left"/>
        <w:rPr>
          <w:rFonts w:ascii="宋体" w:hAnsi="宋体" w:eastAsia="宋体" w:cs="Times New Roman"/>
          <w:kern w:val="0"/>
          <w:sz w:val="24"/>
          <w:szCs w:val="24"/>
        </w:rPr>
      </w:pPr>
      <w:r>
        <w:rPr>
          <w:rFonts w:hint="eastAsia" w:ascii="仿宋" w:hAnsi="仿宋" w:eastAsia="仿宋" w:cs="宋体"/>
          <w:b/>
          <w:bCs/>
          <w:kern w:val="0"/>
          <w:sz w:val="29"/>
          <w:szCs w:val="29"/>
        </w:rPr>
        <w:t>九、公示及聘用</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经体检、考察合格者，按岗位确定拟聘用人选，并在舟山市人力资源和社会保障局网站、舟山市教育</w:t>
      </w:r>
      <w:r>
        <w:rPr>
          <w:rFonts w:hint="eastAsia" w:ascii="仿宋" w:hAnsi="仿宋" w:eastAsia="仿宋" w:cs="宋体"/>
          <w:kern w:val="0"/>
          <w:sz w:val="29"/>
          <w:szCs w:val="29"/>
          <w:lang w:eastAsia="zh-CN"/>
        </w:rPr>
        <w:t>局官网</w:t>
      </w:r>
      <w:r>
        <w:rPr>
          <w:rFonts w:hint="eastAsia" w:ascii="仿宋" w:hAnsi="仿宋" w:eastAsia="仿宋" w:cs="宋体"/>
          <w:kern w:val="0"/>
          <w:sz w:val="29"/>
          <w:szCs w:val="29"/>
        </w:rPr>
        <w:t>、舟山市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中学网站上公示7个工作日。公示期满后，没有反映问题或反映问题经核实不影响聘用的，填写《舟山市事业单位新增人员审核表》，在规定时间内签订聘用合同，办理聘用手续，纳入事业编制。</w:t>
      </w:r>
    </w:p>
    <w:p>
      <w:pPr>
        <w:widowControl/>
        <w:shd w:val="clear" w:color="auto" w:fill="FFFFFF"/>
        <w:adjustRightInd w:val="0"/>
        <w:snapToGrid w:val="0"/>
        <w:spacing w:line="440" w:lineRule="exact"/>
        <w:ind w:firstLine="555"/>
        <w:jc w:val="left"/>
        <w:rPr>
          <w:rFonts w:hint="eastAsia" w:ascii="仿宋" w:hAnsi="仿宋" w:eastAsia="仿宋" w:cs="宋体"/>
          <w:kern w:val="0"/>
          <w:sz w:val="29"/>
          <w:szCs w:val="29"/>
          <w:highlight w:val="none"/>
        </w:rPr>
      </w:pPr>
      <w:r>
        <w:rPr>
          <w:rFonts w:hint="eastAsia" w:ascii="仿宋" w:hAnsi="仿宋" w:eastAsia="仿宋" w:cs="宋体"/>
          <w:kern w:val="0"/>
          <w:sz w:val="29"/>
          <w:szCs w:val="29"/>
          <w:highlight w:val="none"/>
        </w:rPr>
        <w:t>拟聘用对象公示后，在规定时间里无正当理由逾期不报到的、2024年全日制普通高校应届毕业生不能在2024年7月31日前取得报考岗位规定的学历、学位证书的，均取消聘用资格。聘用人员须在一年内（即2025年7月31日前）取得符合报考岗位学段和学科要求的教师资格证书，否则将解除聘用合同。</w:t>
      </w:r>
    </w:p>
    <w:p>
      <w:pPr>
        <w:widowControl/>
        <w:shd w:val="clear" w:color="auto" w:fill="FFFFFF"/>
        <w:adjustRightInd w:val="0"/>
        <w:snapToGrid w:val="0"/>
        <w:spacing w:line="440" w:lineRule="exact"/>
        <w:ind w:firstLine="555"/>
        <w:jc w:val="left"/>
        <w:rPr>
          <w:rFonts w:ascii="宋体" w:hAnsi="宋体" w:eastAsia="宋体" w:cs="Times New Roman"/>
          <w:kern w:val="0"/>
          <w:sz w:val="24"/>
          <w:szCs w:val="24"/>
        </w:rPr>
      </w:pPr>
      <w:r>
        <w:rPr>
          <w:rFonts w:hint="eastAsia" w:ascii="仿宋" w:hAnsi="仿宋" w:eastAsia="仿宋" w:cs="宋体"/>
          <w:b/>
          <w:bCs/>
          <w:kern w:val="0"/>
          <w:sz w:val="29"/>
          <w:szCs w:val="29"/>
        </w:rPr>
        <w:t>十、其他事项</w:t>
      </w:r>
    </w:p>
    <w:p>
      <w:pPr>
        <w:widowControl/>
        <w:shd w:val="clear" w:color="auto" w:fill="FFFFFF"/>
        <w:adjustRightInd w:val="0"/>
        <w:snapToGrid w:val="0"/>
        <w:spacing w:line="440" w:lineRule="exact"/>
        <w:ind w:firstLine="555"/>
        <w:jc w:val="left"/>
        <w:rPr>
          <w:rFonts w:ascii="仿宋" w:hAnsi="仿宋" w:eastAsia="仿宋" w:cs="宋体"/>
          <w:kern w:val="0"/>
          <w:sz w:val="30"/>
          <w:szCs w:val="30"/>
        </w:rPr>
      </w:pPr>
      <w:r>
        <w:rPr>
          <w:rFonts w:hint="eastAsia" w:ascii="仿宋" w:hAnsi="仿宋" w:eastAsia="仿宋" w:cs="宋体"/>
          <w:kern w:val="0"/>
          <w:sz w:val="29"/>
          <w:szCs w:val="29"/>
        </w:rPr>
        <w:t>（一）</w:t>
      </w:r>
      <w:r>
        <w:rPr>
          <w:rFonts w:hint="eastAsia" w:ascii="仿宋" w:hAnsi="仿宋" w:eastAsia="仿宋" w:cs="宋体"/>
          <w:kern w:val="0"/>
          <w:sz w:val="30"/>
          <w:szCs w:val="30"/>
        </w:rPr>
        <w:t>本次招聘工作中，体检、考察不合格或放弃的，在成绩合格人员中按考试总成绩从高分到低分依次递补。</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（二）资格审核贯穿招聘工作全过程。报考人员提交的报考信息和材料应当真实、准确、有效。凡提供虚假信息和材料获取报考资格的，或有意隐瞒本人真实情况的，一经查实，即取消聘用资格。</w:t>
      </w:r>
    </w:p>
    <w:p>
      <w:pPr>
        <w:widowControl/>
        <w:shd w:val="clear" w:color="auto" w:fill="FFFFFF"/>
        <w:adjustRightInd w:val="0"/>
        <w:snapToGrid w:val="0"/>
        <w:spacing w:line="440" w:lineRule="exact"/>
        <w:ind w:firstLine="555"/>
        <w:jc w:val="left"/>
        <w:rPr>
          <w:rFonts w:ascii="宋体" w:hAnsi="宋体" w:eastAsia="宋体" w:cs="Times New Roman"/>
          <w:kern w:val="0"/>
          <w:sz w:val="24"/>
          <w:szCs w:val="24"/>
        </w:rPr>
      </w:pPr>
      <w:r>
        <w:rPr>
          <w:rFonts w:hint="eastAsia" w:ascii="仿宋" w:hAnsi="仿宋" w:eastAsia="仿宋" w:cs="宋体"/>
          <w:kern w:val="0"/>
          <w:sz w:val="29"/>
          <w:szCs w:val="29"/>
        </w:rPr>
        <w:t>（三）报考人员须用第二代身份证号码注册报名。</w:t>
      </w:r>
    </w:p>
    <w:p>
      <w:pPr>
        <w:widowControl/>
        <w:shd w:val="clear" w:color="auto" w:fill="FFFFFF"/>
        <w:adjustRightInd w:val="0"/>
        <w:snapToGrid w:val="0"/>
        <w:spacing w:line="440" w:lineRule="exact"/>
        <w:ind w:firstLine="555"/>
        <w:jc w:val="left"/>
        <w:rPr>
          <w:rFonts w:ascii="宋体" w:hAnsi="宋体"/>
          <w:kern w:val="0"/>
          <w:sz w:val="24"/>
          <w:szCs w:val="24"/>
        </w:rPr>
      </w:pPr>
      <w:r>
        <w:rPr>
          <w:rFonts w:hint="eastAsia" w:ascii="仿宋" w:hAnsi="仿宋" w:eastAsia="仿宋" w:cs="宋体"/>
          <w:kern w:val="0"/>
          <w:sz w:val="29"/>
          <w:szCs w:val="29"/>
        </w:rPr>
        <w:t>（四）报考人员对本招聘公告有异议的，可在公布之日起7日内向舟山市教育局反映。</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（五）考试违纪违规行为的认定和处理，按照《事业单位公开招聘违纪违规行为处理规定》(人社部令第35号)执行。</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（六）符合舟山市人才政策的，按规定享受相应人才待遇，同时可享受到舟山从教上岗10万元补助。</w:t>
      </w:r>
    </w:p>
    <w:p>
      <w:pPr>
        <w:widowControl/>
        <w:shd w:val="clear" w:color="auto" w:fill="FFFFFF"/>
        <w:adjustRightInd w:val="0"/>
        <w:snapToGrid w:val="0"/>
        <w:spacing w:line="440" w:lineRule="exact"/>
        <w:ind w:firstLine="555"/>
        <w:jc w:val="left"/>
        <w:rPr>
          <w:rFonts w:ascii="仿宋" w:hAnsi="仿宋" w:eastAsia="仿宋" w:cs="宋体"/>
          <w:kern w:val="0"/>
          <w:sz w:val="29"/>
          <w:szCs w:val="29"/>
        </w:rPr>
      </w:pPr>
      <w:r>
        <w:rPr>
          <w:rFonts w:hint="eastAsia" w:ascii="仿宋" w:hAnsi="仿宋" w:eastAsia="仿宋" w:cs="宋体"/>
          <w:kern w:val="0"/>
          <w:sz w:val="29"/>
          <w:szCs w:val="29"/>
        </w:rPr>
        <w:t>（七）本次招聘实行服务期制度，聘用人员须承诺在用人单位工作至少5年。</w:t>
      </w:r>
    </w:p>
    <w:p>
      <w:pPr>
        <w:widowControl/>
        <w:shd w:val="clear" w:color="auto" w:fill="FFFFFF"/>
        <w:adjustRightInd w:val="0"/>
        <w:snapToGrid w:val="0"/>
        <w:spacing w:line="440" w:lineRule="exact"/>
        <w:ind w:firstLine="555"/>
        <w:jc w:val="left"/>
        <w:rPr>
          <w:rFonts w:ascii="宋体" w:hAnsi="宋体"/>
          <w:kern w:val="0"/>
          <w:sz w:val="24"/>
          <w:szCs w:val="24"/>
        </w:rPr>
      </w:pPr>
      <w:r>
        <w:rPr>
          <w:rFonts w:hint="eastAsia" w:ascii="仿宋" w:hAnsi="仿宋" w:eastAsia="仿宋" w:cs="宋体"/>
          <w:kern w:val="0"/>
          <w:sz w:val="29"/>
          <w:szCs w:val="29"/>
        </w:rPr>
        <w:t>（八）本公告未尽事宜，由舟山市</w:t>
      </w:r>
      <w:r>
        <w:rPr>
          <w:rFonts w:hint="eastAsia" w:ascii="仿宋" w:hAnsi="仿宋" w:eastAsia="仿宋" w:cs="宋体"/>
          <w:kern w:val="0"/>
          <w:sz w:val="29"/>
          <w:szCs w:val="29"/>
          <w:lang w:val="en-US" w:eastAsia="zh-CN"/>
        </w:rPr>
        <w:t>白泉高级</w:t>
      </w:r>
      <w:r>
        <w:rPr>
          <w:rFonts w:hint="eastAsia" w:ascii="仿宋" w:hAnsi="仿宋" w:eastAsia="仿宋" w:cs="宋体"/>
          <w:kern w:val="0"/>
          <w:sz w:val="29"/>
          <w:szCs w:val="29"/>
        </w:rPr>
        <w:t>中学负责解释。咨询电话：0580-</w:t>
      </w:r>
      <w:r>
        <w:rPr>
          <w:rFonts w:hint="eastAsia" w:ascii="仿宋" w:hAnsi="仿宋" w:eastAsia="仿宋" w:cs="宋体"/>
          <w:kern w:val="0"/>
          <w:sz w:val="29"/>
          <w:szCs w:val="29"/>
          <w:lang w:val="en-US" w:eastAsia="zh-CN"/>
        </w:rPr>
        <w:t>8075125</w:t>
      </w:r>
      <w:r>
        <w:rPr>
          <w:rFonts w:hint="eastAsia" w:ascii="仿宋" w:hAnsi="仿宋" w:eastAsia="仿宋" w:cs="宋体"/>
          <w:kern w:val="0"/>
          <w:sz w:val="29"/>
          <w:szCs w:val="29"/>
        </w:rPr>
        <w:t>，监督电话：0580-2046479、0580-2600333。</w:t>
      </w:r>
    </w:p>
    <w:p>
      <w:pPr>
        <w:adjustRightInd w:val="0"/>
        <w:snapToGrid w:val="0"/>
        <w:spacing w:line="440" w:lineRule="exact"/>
        <w:ind w:firstLine="315" w:firstLineChars="150"/>
        <w:rPr>
          <w:rFonts w:ascii="Calibri" w:hAnsi="Calibri" w:eastAsia="宋体" w:cs="Times New Roman"/>
          <w:szCs w:val="21"/>
        </w:rPr>
      </w:pPr>
    </w:p>
    <w:p>
      <w:pPr>
        <w:widowControl/>
        <w:shd w:val="clear" w:color="auto" w:fill="FFFFFF"/>
        <w:adjustRightInd w:val="0"/>
        <w:snapToGrid w:val="0"/>
        <w:spacing w:line="440" w:lineRule="exact"/>
        <w:ind w:firstLine="585"/>
      </w:pPr>
    </w:p>
    <w:p>
      <w:pPr>
        <w:widowControl/>
        <w:shd w:val="clear" w:color="auto" w:fill="FFFFFF"/>
        <w:adjustRightInd w:val="0"/>
        <w:snapToGrid w:val="0"/>
        <w:spacing w:line="440" w:lineRule="exact"/>
        <w:ind w:firstLine="585"/>
        <w:rPr>
          <w:rFonts w:ascii="仿宋" w:hAnsi="仿宋" w:eastAsia="仿宋" w:cs="Helvetica"/>
          <w:kern w:val="0"/>
          <w:sz w:val="29"/>
          <w:szCs w:val="29"/>
        </w:rPr>
      </w:pPr>
      <w:r>
        <w:fldChar w:fldCharType="begin"/>
      </w:r>
      <w:r>
        <w:instrText xml:space="preserve"> HYPERLINK "http://zsrls.zhoushan.gov.cn/module/download/downfile.jsp?classid=0&amp;filename=cf7882c6ccea4d7d8689d3acb8acffca.wps" </w:instrText>
      </w:r>
      <w:r>
        <w:fldChar w:fldCharType="separate"/>
      </w:r>
      <w:r>
        <w:rPr>
          <w:rFonts w:hint="eastAsia" w:ascii="仿宋" w:hAnsi="仿宋" w:eastAsia="仿宋" w:cs="Helvetica"/>
          <w:kern w:val="0"/>
          <w:sz w:val="29"/>
          <w:szCs w:val="29"/>
        </w:rPr>
        <w:t>附件1：202</w:t>
      </w:r>
      <w:r>
        <w:rPr>
          <w:rFonts w:hint="eastAsia" w:ascii="仿宋" w:hAnsi="仿宋" w:eastAsia="仿宋" w:cs="Helvetica"/>
          <w:kern w:val="0"/>
          <w:sz w:val="29"/>
          <w:szCs w:val="29"/>
          <w:lang w:val="en-US" w:eastAsia="zh-CN"/>
        </w:rPr>
        <w:t>4</w:t>
      </w:r>
      <w:r>
        <w:rPr>
          <w:rFonts w:hint="eastAsia" w:ascii="仿宋" w:hAnsi="仿宋" w:eastAsia="仿宋" w:cs="Helvetica"/>
          <w:kern w:val="0"/>
          <w:sz w:val="29"/>
          <w:szCs w:val="29"/>
        </w:rPr>
        <w:t>年</w:t>
      </w:r>
      <w:r>
        <w:rPr>
          <w:rFonts w:hint="eastAsia" w:ascii="仿宋" w:hAnsi="仿宋" w:eastAsia="仿宋" w:cs="Helvetica"/>
          <w:kern w:val="0"/>
          <w:sz w:val="29"/>
          <w:szCs w:val="29"/>
          <w:lang w:val="en-US" w:eastAsia="zh-CN"/>
        </w:rPr>
        <w:t>下</w:t>
      </w:r>
      <w:r>
        <w:rPr>
          <w:rFonts w:hint="eastAsia" w:ascii="仿宋" w:hAnsi="仿宋" w:eastAsia="仿宋" w:cs="Helvetica"/>
          <w:kern w:val="0"/>
          <w:sz w:val="29"/>
          <w:szCs w:val="29"/>
        </w:rPr>
        <w:t>半年舟山市</w:t>
      </w:r>
      <w:r>
        <w:rPr>
          <w:rFonts w:hint="eastAsia" w:ascii="仿宋" w:hAnsi="仿宋" w:eastAsia="仿宋" w:cs="Helvetica"/>
          <w:kern w:val="0"/>
          <w:sz w:val="29"/>
          <w:szCs w:val="29"/>
          <w:lang w:val="en-US" w:eastAsia="zh-CN"/>
        </w:rPr>
        <w:t>白泉高级</w:t>
      </w:r>
      <w:r>
        <w:rPr>
          <w:rFonts w:hint="eastAsia" w:ascii="仿宋" w:hAnsi="仿宋" w:eastAsia="仿宋" w:cs="Helvetica"/>
          <w:kern w:val="0"/>
          <w:sz w:val="29"/>
          <w:szCs w:val="29"/>
        </w:rPr>
        <w:t>中学公开招聘教师计划表</w:t>
      </w:r>
      <w:r>
        <w:rPr>
          <w:rFonts w:hint="eastAsia" w:ascii="仿宋" w:hAnsi="仿宋" w:eastAsia="仿宋" w:cs="Helvetica"/>
          <w:kern w:val="0"/>
          <w:sz w:val="29"/>
          <w:szCs w:val="29"/>
        </w:rPr>
        <w:fldChar w:fldCharType="end"/>
      </w:r>
    </w:p>
    <w:p>
      <w:pPr>
        <w:widowControl/>
        <w:shd w:val="clear" w:color="auto" w:fill="FFFFFF"/>
        <w:adjustRightInd w:val="0"/>
        <w:snapToGrid w:val="0"/>
        <w:spacing w:line="440" w:lineRule="exact"/>
        <w:ind w:firstLine="585"/>
        <w:rPr>
          <w:rFonts w:ascii="仿宋" w:hAnsi="仿宋" w:eastAsia="仿宋" w:cs="Helvetica"/>
          <w:kern w:val="0"/>
          <w:sz w:val="29"/>
          <w:szCs w:val="29"/>
        </w:rPr>
      </w:pPr>
      <w:r>
        <w:fldChar w:fldCharType="begin"/>
      </w:r>
      <w:r>
        <w:instrText xml:space="preserve"> HYPERLINK "http://zsrls.zhoushan.gov.cn/module/download/downfile.jsp?classid=0&amp;filename=0a6491504ed341339f2a06153a6642c1.wps" </w:instrText>
      </w:r>
      <w:r>
        <w:fldChar w:fldCharType="separate"/>
      </w:r>
      <w:r>
        <w:rPr>
          <w:rFonts w:hint="eastAsia" w:ascii="仿宋" w:hAnsi="仿宋" w:eastAsia="仿宋" w:cs="Helvetica"/>
          <w:kern w:val="0"/>
          <w:sz w:val="29"/>
          <w:szCs w:val="29"/>
        </w:rPr>
        <w:t>附件2：网上报名申报二维码</w:t>
      </w:r>
      <w:r>
        <w:rPr>
          <w:rFonts w:hint="eastAsia" w:ascii="仿宋" w:hAnsi="仿宋" w:eastAsia="仿宋" w:cs="Helvetica"/>
          <w:kern w:val="0"/>
          <w:sz w:val="29"/>
          <w:szCs w:val="29"/>
        </w:rPr>
        <w:fldChar w:fldCharType="end"/>
      </w:r>
    </w:p>
    <w:p>
      <w:pPr>
        <w:widowControl/>
        <w:shd w:val="clear" w:color="auto" w:fill="FFFFFF"/>
        <w:adjustRightInd w:val="0"/>
        <w:snapToGrid w:val="0"/>
        <w:spacing w:line="440" w:lineRule="exact"/>
        <w:ind w:firstLine="585"/>
        <w:rPr>
          <w:rFonts w:ascii="仿宋" w:hAnsi="仿宋" w:eastAsia="仿宋" w:cs="Helvetica"/>
          <w:kern w:val="0"/>
          <w:sz w:val="29"/>
          <w:szCs w:val="29"/>
        </w:rPr>
      </w:pPr>
      <w:r>
        <w:fldChar w:fldCharType="begin"/>
      </w:r>
      <w:r>
        <w:instrText xml:space="preserve"> HYPERLINK "http://zsrls.zhoushan.gov.cn/module/download/downfile.jsp?classid=0&amp;filename=0dbc7505dfe7414bb58c8ba21a700f67.wps" </w:instrText>
      </w:r>
      <w:r>
        <w:fldChar w:fldCharType="separate"/>
      </w:r>
      <w:r>
        <w:rPr>
          <w:rFonts w:hint="eastAsia" w:ascii="仿宋" w:hAnsi="仿宋" w:eastAsia="仿宋" w:cs="Helvetica"/>
          <w:kern w:val="0"/>
          <w:sz w:val="29"/>
          <w:szCs w:val="29"/>
        </w:rPr>
        <w:t>附件3：舟山市</w:t>
      </w:r>
      <w:r>
        <w:rPr>
          <w:rFonts w:hint="eastAsia" w:ascii="仿宋" w:hAnsi="仿宋" w:eastAsia="仿宋" w:cs="Helvetica"/>
          <w:kern w:val="0"/>
          <w:sz w:val="29"/>
          <w:szCs w:val="29"/>
          <w:lang w:val="en-US" w:eastAsia="zh-CN"/>
        </w:rPr>
        <w:t>白泉高级</w:t>
      </w:r>
      <w:r>
        <w:rPr>
          <w:rFonts w:hint="eastAsia" w:ascii="仿宋" w:hAnsi="仿宋" w:eastAsia="仿宋" w:cs="Helvetica"/>
          <w:kern w:val="0"/>
          <w:sz w:val="29"/>
          <w:szCs w:val="29"/>
        </w:rPr>
        <w:t>中学公开招聘教师报名表</w:t>
      </w:r>
      <w:r>
        <w:rPr>
          <w:rFonts w:hint="eastAsia" w:ascii="仿宋" w:hAnsi="仿宋" w:eastAsia="仿宋" w:cs="Helvetica"/>
          <w:kern w:val="0"/>
          <w:sz w:val="29"/>
          <w:szCs w:val="29"/>
        </w:rPr>
        <w:fldChar w:fldCharType="end"/>
      </w:r>
    </w:p>
    <w:p>
      <w:pPr>
        <w:widowControl/>
        <w:shd w:val="clear" w:color="auto" w:fill="FFFFFF"/>
        <w:adjustRightInd w:val="0"/>
        <w:snapToGrid w:val="0"/>
        <w:spacing w:line="440" w:lineRule="exact"/>
        <w:ind w:firstLine="585"/>
        <w:rPr>
          <w:rFonts w:ascii="仿宋" w:hAnsi="仿宋" w:eastAsia="仿宋" w:cs="Helvetica"/>
          <w:kern w:val="0"/>
          <w:sz w:val="29"/>
          <w:szCs w:val="29"/>
        </w:rPr>
      </w:pPr>
      <w:r>
        <w:fldChar w:fldCharType="begin"/>
      </w:r>
      <w:r>
        <w:instrText xml:space="preserve"> HYPERLINK "http://zsrls.zhoushan.gov.cn/module/download/downfile.jsp?classid=0&amp;filename=2e9e04d7bb794944b9561cdc1e23a743.wps" </w:instrText>
      </w:r>
      <w:r>
        <w:fldChar w:fldCharType="separate"/>
      </w:r>
      <w:r>
        <w:rPr>
          <w:rFonts w:hint="eastAsia" w:ascii="仿宋" w:hAnsi="仿宋" w:eastAsia="仿宋" w:cs="Helvetica"/>
          <w:kern w:val="0"/>
          <w:sz w:val="29"/>
          <w:szCs w:val="29"/>
        </w:rPr>
        <w:t>附件4：报考诚信承诺书</w:t>
      </w:r>
      <w:r>
        <w:rPr>
          <w:rFonts w:hint="eastAsia" w:ascii="仿宋" w:hAnsi="仿宋" w:eastAsia="仿宋" w:cs="Helvetica"/>
          <w:kern w:val="0"/>
          <w:sz w:val="29"/>
          <w:szCs w:val="29"/>
        </w:rPr>
        <w:fldChar w:fldCharType="end"/>
      </w:r>
    </w:p>
    <w:p>
      <w:pPr>
        <w:widowControl/>
        <w:shd w:val="clear" w:color="auto" w:fill="FFFFFF"/>
        <w:adjustRightInd w:val="0"/>
        <w:snapToGrid w:val="0"/>
        <w:spacing w:line="440" w:lineRule="exact"/>
        <w:ind w:firstLine="5805"/>
        <w:jc w:val="right"/>
        <w:rPr>
          <w:rFonts w:ascii="仿宋" w:hAnsi="仿宋" w:eastAsia="仿宋" w:cs="Helvetica"/>
          <w:kern w:val="0"/>
          <w:sz w:val="29"/>
          <w:szCs w:val="29"/>
        </w:rPr>
      </w:pPr>
    </w:p>
    <w:p>
      <w:pPr>
        <w:widowControl/>
        <w:shd w:val="clear" w:color="auto" w:fill="FFFFFF"/>
        <w:adjustRightInd w:val="0"/>
        <w:snapToGrid w:val="0"/>
        <w:spacing w:line="440" w:lineRule="exact"/>
        <w:ind w:firstLine="585"/>
        <w:jc w:val="right"/>
        <w:rPr>
          <w:rFonts w:ascii="仿宋" w:hAnsi="仿宋" w:eastAsia="仿宋" w:cs="Helvetica"/>
          <w:kern w:val="0"/>
          <w:sz w:val="29"/>
          <w:szCs w:val="29"/>
        </w:rPr>
      </w:pPr>
      <w:r>
        <w:rPr>
          <w:rFonts w:hint="eastAsia" w:ascii="仿宋" w:hAnsi="仿宋" w:eastAsia="仿宋" w:cs="Helvetica"/>
          <w:kern w:val="0"/>
          <w:sz w:val="29"/>
          <w:szCs w:val="29"/>
        </w:rPr>
        <w:t>　　　　　　　　　　　　　　　　　　　舟山市教育局</w:t>
      </w:r>
    </w:p>
    <w:p>
      <w:pPr>
        <w:widowControl/>
        <w:shd w:val="clear" w:color="auto" w:fill="FFFFFF"/>
        <w:adjustRightInd w:val="0"/>
        <w:snapToGrid w:val="0"/>
        <w:spacing w:line="440" w:lineRule="exact"/>
        <w:ind w:firstLine="585"/>
        <w:jc w:val="right"/>
        <w:rPr>
          <w:rFonts w:ascii="仿宋" w:hAnsi="仿宋" w:eastAsia="仿宋" w:cs="Helvetica"/>
          <w:kern w:val="0"/>
          <w:sz w:val="29"/>
          <w:szCs w:val="29"/>
        </w:rPr>
      </w:pPr>
      <w:r>
        <w:rPr>
          <w:rFonts w:hint="eastAsia" w:ascii="仿宋" w:hAnsi="仿宋" w:eastAsia="仿宋" w:cs="Helvetica"/>
          <w:kern w:val="0"/>
          <w:sz w:val="29"/>
          <w:szCs w:val="29"/>
        </w:rPr>
        <w:t>　　　　　　　　　　　　　　　　　舟山市</w:t>
      </w:r>
      <w:r>
        <w:rPr>
          <w:rFonts w:hint="eastAsia" w:ascii="仿宋" w:hAnsi="仿宋" w:eastAsia="仿宋" w:cs="Helvetica"/>
          <w:kern w:val="0"/>
          <w:sz w:val="29"/>
          <w:szCs w:val="29"/>
          <w:lang w:val="en-US" w:eastAsia="zh-CN"/>
        </w:rPr>
        <w:t>白泉高级</w:t>
      </w:r>
      <w:r>
        <w:rPr>
          <w:rFonts w:hint="eastAsia" w:ascii="仿宋" w:hAnsi="仿宋" w:eastAsia="仿宋" w:cs="Helvetica"/>
          <w:kern w:val="0"/>
          <w:sz w:val="29"/>
          <w:szCs w:val="29"/>
        </w:rPr>
        <w:t>中学</w:t>
      </w:r>
    </w:p>
    <w:p>
      <w:pPr>
        <w:widowControl/>
        <w:shd w:val="clear" w:color="auto" w:fill="FFFFFF"/>
        <w:adjustRightInd w:val="0"/>
        <w:snapToGrid w:val="0"/>
        <w:spacing w:line="440" w:lineRule="exact"/>
        <w:ind w:firstLine="585"/>
        <w:jc w:val="right"/>
        <w:rPr>
          <w:rFonts w:ascii="仿宋" w:hAnsi="仿宋" w:eastAsia="仿宋" w:cs="Helvetica"/>
          <w:kern w:val="0"/>
          <w:sz w:val="29"/>
          <w:szCs w:val="29"/>
          <w:highlight w:val="none"/>
        </w:rPr>
      </w:pPr>
      <w:r>
        <w:rPr>
          <w:rFonts w:hint="eastAsia" w:ascii="仿宋" w:hAnsi="仿宋" w:eastAsia="仿宋" w:cs="Helvetica"/>
          <w:kern w:val="0"/>
          <w:sz w:val="29"/>
          <w:szCs w:val="29"/>
        </w:rPr>
        <w:t xml:space="preserve">　　　　　　　　　　　　　　    </w:t>
      </w:r>
      <w:r>
        <w:rPr>
          <w:rFonts w:hint="eastAsia" w:ascii="仿宋" w:hAnsi="仿宋" w:eastAsia="仿宋" w:cs="Helvetica"/>
          <w:kern w:val="0"/>
          <w:sz w:val="29"/>
          <w:szCs w:val="29"/>
          <w:highlight w:val="none"/>
        </w:rPr>
        <w:t xml:space="preserve">  202</w:t>
      </w:r>
      <w:r>
        <w:rPr>
          <w:rFonts w:hint="eastAsia" w:ascii="仿宋" w:hAnsi="仿宋" w:eastAsia="仿宋" w:cs="Helvetica"/>
          <w:kern w:val="0"/>
          <w:sz w:val="29"/>
          <w:szCs w:val="29"/>
          <w:highlight w:val="none"/>
          <w:lang w:val="en-US" w:eastAsia="zh-CN"/>
        </w:rPr>
        <w:t>4</w:t>
      </w:r>
      <w:r>
        <w:rPr>
          <w:rFonts w:hint="eastAsia" w:ascii="仿宋" w:hAnsi="仿宋" w:eastAsia="仿宋" w:cs="Helvetica"/>
          <w:kern w:val="0"/>
          <w:sz w:val="29"/>
          <w:szCs w:val="29"/>
          <w:highlight w:val="none"/>
        </w:rPr>
        <w:t>年</w:t>
      </w:r>
      <w:r>
        <w:rPr>
          <w:rFonts w:hint="eastAsia" w:ascii="仿宋" w:hAnsi="仿宋" w:eastAsia="仿宋" w:cs="Helvetica"/>
          <w:kern w:val="0"/>
          <w:sz w:val="29"/>
          <w:szCs w:val="29"/>
          <w:highlight w:val="none"/>
          <w:lang w:val="en-US" w:eastAsia="zh-CN"/>
        </w:rPr>
        <w:t>7</w:t>
      </w:r>
      <w:r>
        <w:rPr>
          <w:rFonts w:hint="eastAsia" w:ascii="仿宋" w:hAnsi="仿宋" w:eastAsia="仿宋" w:cs="Helvetica"/>
          <w:kern w:val="0"/>
          <w:sz w:val="29"/>
          <w:szCs w:val="29"/>
          <w:highlight w:val="none"/>
        </w:rPr>
        <w:t>月</w:t>
      </w:r>
      <w:r>
        <w:rPr>
          <w:rFonts w:hint="eastAsia" w:ascii="仿宋" w:hAnsi="仿宋" w:eastAsia="仿宋" w:cs="Helvetica"/>
          <w:kern w:val="0"/>
          <w:sz w:val="29"/>
          <w:szCs w:val="29"/>
          <w:highlight w:val="none"/>
          <w:lang w:val="en-US" w:eastAsia="zh-CN"/>
        </w:rPr>
        <w:t>12</w:t>
      </w:r>
      <w:r>
        <w:rPr>
          <w:rFonts w:hint="eastAsia" w:ascii="仿宋" w:hAnsi="仿宋" w:eastAsia="仿宋" w:cs="Helvetica"/>
          <w:kern w:val="0"/>
          <w:sz w:val="29"/>
          <w:szCs w:val="29"/>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F84A143-0C3A-4A33-A621-E05FA8195B81}"/>
  </w:font>
  <w:font w:name="方正小标宋简体">
    <w:panose1 w:val="02000000000000000000"/>
    <w:charset w:val="86"/>
    <w:family w:val="script"/>
    <w:pitch w:val="default"/>
    <w:sig w:usb0="00000001" w:usb1="08000000" w:usb2="00000000" w:usb3="00000000" w:csb0="00040000" w:csb1="00000000"/>
    <w:embedRegular r:id="rId2" w:fontKey="{5BE23F43-96A1-4368-BA8B-EEE0633F06D4}"/>
  </w:font>
  <w:font w:name="仿宋">
    <w:panose1 w:val="02010609060101010101"/>
    <w:charset w:val="86"/>
    <w:family w:val="modern"/>
    <w:pitch w:val="default"/>
    <w:sig w:usb0="800002BF" w:usb1="38CF7CFA" w:usb2="00000016" w:usb3="00000000" w:csb0="00040001" w:csb1="00000000"/>
    <w:embedRegular r:id="rId3" w:fontKey="{ABAA05D8-B9BC-4D93-B01D-65D4F1D0CA4A}"/>
  </w:font>
  <w:font w:name="Helvetica">
    <w:altName w:val="Arial"/>
    <w:panose1 w:val="020B0604020202020204"/>
    <w:charset w:val="00"/>
    <w:family w:val="swiss"/>
    <w:pitch w:val="default"/>
    <w:sig w:usb0="00000000" w:usb1="00000000" w:usb2="00000000" w:usb3="00000000" w:csb0="00000001" w:csb1="00000000"/>
    <w:embedRegular r:id="rId4" w:fontKey="{5AFF8647-8B9E-44E4-A0F6-698B34982F3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wNmE1OTYyNDNjYzRhMzZkZWU2MTI4NTc5ZmU0OTQifQ=="/>
  </w:docVars>
  <w:rsids>
    <w:rsidRoot w:val="00ED7A10"/>
    <w:rsid w:val="0001162F"/>
    <w:rsid w:val="000175DA"/>
    <w:rsid w:val="00050845"/>
    <w:rsid w:val="000B6559"/>
    <w:rsid w:val="00126E6C"/>
    <w:rsid w:val="00193524"/>
    <w:rsid w:val="0019605A"/>
    <w:rsid w:val="00197A81"/>
    <w:rsid w:val="001C6891"/>
    <w:rsid w:val="001E79BF"/>
    <w:rsid w:val="00220F8A"/>
    <w:rsid w:val="002B6670"/>
    <w:rsid w:val="002F1E33"/>
    <w:rsid w:val="0036287F"/>
    <w:rsid w:val="00375187"/>
    <w:rsid w:val="0038314C"/>
    <w:rsid w:val="003B503E"/>
    <w:rsid w:val="003E5862"/>
    <w:rsid w:val="00437A9C"/>
    <w:rsid w:val="004D3AB4"/>
    <w:rsid w:val="005C4A3E"/>
    <w:rsid w:val="005C55C7"/>
    <w:rsid w:val="006143B6"/>
    <w:rsid w:val="006A4A18"/>
    <w:rsid w:val="006A7465"/>
    <w:rsid w:val="006B285F"/>
    <w:rsid w:val="00700986"/>
    <w:rsid w:val="007D0CB9"/>
    <w:rsid w:val="007D11AB"/>
    <w:rsid w:val="008C3E9B"/>
    <w:rsid w:val="00911DA8"/>
    <w:rsid w:val="009E763B"/>
    <w:rsid w:val="00A03016"/>
    <w:rsid w:val="00A272F5"/>
    <w:rsid w:val="00AF6AC5"/>
    <w:rsid w:val="00B0610E"/>
    <w:rsid w:val="00BF11F4"/>
    <w:rsid w:val="00CC49B5"/>
    <w:rsid w:val="00DC32F1"/>
    <w:rsid w:val="00DD4F2D"/>
    <w:rsid w:val="00E60757"/>
    <w:rsid w:val="00EC580E"/>
    <w:rsid w:val="00ED7A10"/>
    <w:rsid w:val="00F15048"/>
    <w:rsid w:val="00F33406"/>
    <w:rsid w:val="00F572D5"/>
    <w:rsid w:val="00F57A3D"/>
    <w:rsid w:val="00FA448A"/>
    <w:rsid w:val="00FE0C89"/>
    <w:rsid w:val="022C163F"/>
    <w:rsid w:val="03523346"/>
    <w:rsid w:val="03D87186"/>
    <w:rsid w:val="06B34F7C"/>
    <w:rsid w:val="12F13B93"/>
    <w:rsid w:val="13294F44"/>
    <w:rsid w:val="13E42CD7"/>
    <w:rsid w:val="15995C85"/>
    <w:rsid w:val="18514E11"/>
    <w:rsid w:val="19596EAA"/>
    <w:rsid w:val="1AE75BDC"/>
    <w:rsid w:val="1C8D2262"/>
    <w:rsid w:val="1DCF4116"/>
    <w:rsid w:val="1FBCD2A8"/>
    <w:rsid w:val="250F4C07"/>
    <w:rsid w:val="27B21ABA"/>
    <w:rsid w:val="2B88437A"/>
    <w:rsid w:val="2DA569ED"/>
    <w:rsid w:val="2E6B5FB9"/>
    <w:rsid w:val="32BC7A61"/>
    <w:rsid w:val="36781524"/>
    <w:rsid w:val="37C36E66"/>
    <w:rsid w:val="3B6B6F20"/>
    <w:rsid w:val="3DBB0E1C"/>
    <w:rsid w:val="3DD13E88"/>
    <w:rsid w:val="3ECF32BE"/>
    <w:rsid w:val="3F3BA807"/>
    <w:rsid w:val="3FBD373A"/>
    <w:rsid w:val="3FFF8E17"/>
    <w:rsid w:val="49C47CD1"/>
    <w:rsid w:val="4FBD7D40"/>
    <w:rsid w:val="50F21EB8"/>
    <w:rsid w:val="538B4EAA"/>
    <w:rsid w:val="543E5BC7"/>
    <w:rsid w:val="545B623A"/>
    <w:rsid w:val="560B68AF"/>
    <w:rsid w:val="56A13D84"/>
    <w:rsid w:val="57CF61B8"/>
    <w:rsid w:val="57D56533"/>
    <w:rsid w:val="5D177188"/>
    <w:rsid w:val="5E880A1E"/>
    <w:rsid w:val="5ED37548"/>
    <w:rsid w:val="5FFFB808"/>
    <w:rsid w:val="626A1B08"/>
    <w:rsid w:val="627D441D"/>
    <w:rsid w:val="67F67D32"/>
    <w:rsid w:val="69794BCB"/>
    <w:rsid w:val="6CA9C884"/>
    <w:rsid w:val="6D3279D3"/>
    <w:rsid w:val="71DF54F9"/>
    <w:rsid w:val="747405C4"/>
    <w:rsid w:val="75834494"/>
    <w:rsid w:val="75F7FF8D"/>
    <w:rsid w:val="76CF41D8"/>
    <w:rsid w:val="77274014"/>
    <w:rsid w:val="79DDD8A9"/>
    <w:rsid w:val="7CF5103C"/>
    <w:rsid w:val="7D7752A7"/>
    <w:rsid w:val="7DDFDC3F"/>
    <w:rsid w:val="7E4ED602"/>
    <w:rsid w:val="7F4CC2EC"/>
    <w:rsid w:val="7F77E5B8"/>
    <w:rsid w:val="7F7818B1"/>
    <w:rsid w:val="7F7F420B"/>
    <w:rsid w:val="7FD268D9"/>
    <w:rsid w:val="949BFCE7"/>
    <w:rsid w:val="A77D5E0B"/>
    <w:rsid w:val="B376D0BE"/>
    <w:rsid w:val="BE8E8E13"/>
    <w:rsid w:val="BFFF3177"/>
    <w:rsid w:val="D5F6CC6E"/>
    <w:rsid w:val="D7BF5721"/>
    <w:rsid w:val="DF9E61CB"/>
    <w:rsid w:val="E1F7478D"/>
    <w:rsid w:val="E63655B8"/>
    <w:rsid w:val="E9E7C7C1"/>
    <w:rsid w:val="EDDBD7FC"/>
    <w:rsid w:val="F3D55567"/>
    <w:rsid w:val="F6DD9CB5"/>
    <w:rsid w:val="F7FE3DB8"/>
    <w:rsid w:val="FDF7160D"/>
    <w:rsid w:val="FDFD57BC"/>
    <w:rsid w:val="FDFFC83E"/>
    <w:rsid w:val="FF3F4706"/>
    <w:rsid w:val="FFD726B6"/>
    <w:rsid w:val="FFE869D1"/>
    <w:rsid w:val="FFFFBBD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5"/>
    <w:semiHidden/>
    <w:unhideWhenUsed/>
    <w:qFormat/>
    <w:uiPriority w:val="99"/>
    <w:pPr>
      <w:ind w:left="100" w:leftChars="2500"/>
    </w:pPr>
  </w:style>
  <w:style w:type="paragraph" w:styleId="4">
    <w:name w:val="Balloon Text"/>
    <w:basedOn w:val="1"/>
    <w:link w:val="16"/>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标题 1 Char"/>
    <w:basedOn w:val="9"/>
    <w:link w:val="2"/>
    <w:qFormat/>
    <w:uiPriority w:val="9"/>
    <w:rPr>
      <w:rFonts w:ascii="宋体" w:hAnsi="宋体" w:eastAsia="宋体" w:cs="宋体"/>
      <w:b/>
      <w:bCs/>
      <w:kern w:val="36"/>
      <w:sz w:val="48"/>
      <w:szCs w:val="48"/>
    </w:r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日期 Char"/>
    <w:basedOn w:val="9"/>
    <w:link w:val="3"/>
    <w:semiHidden/>
    <w:qFormat/>
    <w:uiPriority w:val="99"/>
    <w:rPr>
      <w:kern w:val="2"/>
      <w:sz w:val="21"/>
      <w:szCs w:val="22"/>
    </w:rPr>
  </w:style>
  <w:style w:type="character" w:customStyle="1" w:styleId="16">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3008</Words>
  <Characters>3208</Characters>
  <Lines>37</Lines>
  <Paragraphs>10</Paragraphs>
  <TotalTime>5</TotalTime>
  <ScaleCrop>false</ScaleCrop>
  <LinksUpToDate>false</LinksUpToDate>
  <CharactersWithSpaces>3269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2023-06-14T19:13:00Z</dcterms:created>
  <dc:creator>屠永岚</dc:creator>
  <cp:lastModifiedBy>八笊章鱼</cp:lastModifiedBy>
  <cp:lastPrinted>2022-07-30T09:59:00Z</cp:lastPrinted>
  <dcterms:modified xsi:type="dcterms:W3CDTF">2024-07-11T08:52:52Z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F108A34A242B4C21AEC17A0A6ED63068_13</vt:lpwstr>
  </property>
</Properties>
</file>