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本人已仔细阅读《</w:t>
      </w:r>
      <w:r>
        <w:rPr>
          <w:rFonts w:hint="eastAsia" w:ascii="仿宋_GB2312" w:hAnsi="仿宋" w:eastAsia="仿宋_GB2312"/>
          <w:color w:val="000000"/>
          <w:sz w:val="32"/>
          <w:szCs w:val="32"/>
          <w:lang w:eastAsia="zh-CN"/>
        </w:rPr>
        <w:t>环江毛南族自治县</w:t>
      </w:r>
      <w:r>
        <w:rPr>
          <w:rFonts w:ascii="仿宋_GB2312" w:hAnsi="仿宋" w:eastAsia="仿宋_GB2312"/>
          <w:color w:val="000000"/>
          <w:sz w:val="32"/>
          <w:szCs w:val="32"/>
        </w:rPr>
        <w:t>20</w:t>
      </w:r>
      <w:r>
        <w:rPr>
          <w:rFonts w:hint="eastAsia" w:ascii="仿宋_GB2312" w:hAnsi="仿宋" w:eastAsia="仿宋_GB2312"/>
          <w:color w:val="000000"/>
          <w:sz w:val="32"/>
          <w:szCs w:val="32"/>
          <w:lang w:val="en-US" w:eastAsia="zh-CN"/>
        </w:rPr>
        <w:t>24</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eastAsia="zh-CN"/>
        </w:rPr>
        <w:t>卫生系统</w:t>
      </w:r>
      <w:r>
        <w:rPr>
          <w:rFonts w:hint="eastAsia" w:ascii="仿宋_GB2312" w:hAnsi="仿宋" w:eastAsia="仿宋_GB2312"/>
          <w:color w:val="000000"/>
          <w:sz w:val="32"/>
          <w:szCs w:val="32"/>
          <w:lang w:val="en-US" w:eastAsia="zh-CN"/>
        </w:rPr>
        <w:t>免笔试自主</w:t>
      </w:r>
      <w:r>
        <w:rPr>
          <w:rFonts w:hint="eastAsia" w:ascii="仿宋_GB2312" w:hAnsi="仿宋" w:eastAsia="仿宋_GB2312"/>
          <w:color w:val="000000"/>
          <w:sz w:val="32"/>
          <w:szCs w:val="32"/>
          <w:lang w:eastAsia="zh-CN"/>
        </w:rPr>
        <w:t>公开招聘</w:t>
      </w:r>
      <w:r>
        <w:rPr>
          <w:rFonts w:hint="eastAsia" w:ascii="仿宋_GB2312" w:hAnsi="仿宋" w:eastAsia="仿宋_GB2312"/>
          <w:color w:val="000000"/>
          <w:sz w:val="32"/>
          <w:szCs w:val="32"/>
          <w:lang w:val="en-US" w:eastAsia="zh-CN"/>
        </w:rPr>
        <w:t>医务人员</w:t>
      </w:r>
      <w:r>
        <w:rPr>
          <w:rFonts w:hint="eastAsia" w:ascii="仿宋_GB2312" w:hAnsi="仿宋" w:eastAsia="仿宋_GB2312"/>
          <w:color w:val="000000"/>
          <w:sz w:val="32"/>
          <w:szCs w:val="32"/>
        </w:rPr>
        <w:t>公告</w:t>
      </w:r>
      <w:r>
        <w:rPr>
          <w:rFonts w:hint="eastAsia" w:ascii="仿宋_GB2312" w:eastAsia="仿宋_GB2312"/>
          <w:sz w:val="32"/>
          <w:szCs w:val="32"/>
        </w:rPr>
        <w:t>》，本着诚信报考的原则，现郑重承诺：</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一、自觉遵守事业单位公开招聘的相关法律法规及有关政策规定，认真履行报考人员的各项义务。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二、报考行为出自本人自主、真实的意愿。已对所选报岗位有了充分的了解，愿意接受事业单位主管部门、招聘单位及授权的考试机构依法进行的考试、体检和考核。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三、认真对待每一个招聘考试环节，完成相应的程序。若经资格复审合格获得面试资格，在面试、体检、考核和拟聘用公示等环节，不无故放弃或中断。</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五、遵守招聘考试纪律，不舞弊也不协助他人舞弊。</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outlineLvl w:val="9"/>
        <w:rPr>
          <w:rFonts w:ascii="仿宋_GB2312" w:eastAsia="仿宋_GB2312"/>
          <w:sz w:val="32"/>
          <w:szCs w:val="32"/>
        </w:rPr>
      </w:pPr>
      <w:r>
        <w:rPr>
          <w:rFonts w:hint="eastAsia" w:ascii="仿宋_GB2312" w:eastAsia="仿宋_GB2312"/>
          <w:sz w:val="32"/>
          <w:szCs w:val="32"/>
        </w:rPr>
        <w:t>六、进入考核环节前，依法妥善处理好本人与现工作单位的人事或劳动关系。如因本人未依法处理原人事或劳动关系原因导致考核不能按时完成的后果，由本人承担。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以上承诺如有违反，本人愿意承担由此产生的一切后果，并自愿接受有关部门的处理和法律责任的追究。</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承诺人：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ascii="仿宋_GB2312" w:eastAsia="仿宋_GB2312"/>
          <w:sz w:val="32"/>
          <w:szCs w:val="32"/>
        </w:rPr>
        <w:t xml:space="preserve">                             20</w:t>
      </w:r>
      <w:r>
        <w:rPr>
          <w:rFonts w:hint="eastAsia" w:ascii="仿宋_GB2312" w:eastAsia="仿宋_GB2312"/>
          <w:sz w:val="32"/>
          <w:szCs w:val="32"/>
          <w:lang w:val="en-US" w:eastAsia="zh-CN"/>
        </w:rPr>
        <w:t>24</w:t>
      </w:r>
      <w:bookmarkStart w:id="0" w:name="_GoBack"/>
      <w:bookmarkEnd w:id="0"/>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247" w:bottom="102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E4ZTRhMzZmNDQ4ZjBlMTcxMDI4NjQ2MDE3OGU2NWUifQ=="/>
  </w:docVars>
  <w:rsids>
    <w:rsidRoot w:val="00CB58B6"/>
    <w:rsid w:val="000975A4"/>
    <w:rsid w:val="000E1C14"/>
    <w:rsid w:val="001D7FBB"/>
    <w:rsid w:val="00274C8D"/>
    <w:rsid w:val="00340078"/>
    <w:rsid w:val="00364C95"/>
    <w:rsid w:val="0039320D"/>
    <w:rsid w:val="003C4730"/>
    <w:rsid w:val="00427C46"/>
    <w:rsid w:val="00485695"/>
    <w:rsid w:val="004B03EF"/>
    <w:rsid w:val="00594E77"/>
    <w:rsid w:val="005F13C8"/>
    <w:rsid w:val="007F44AF"/>
    <w:rsid w:val="008A4279"/>
    <w:rsid w:val="008D77EC"/>
    <w:rsid w:val="008F7778"/>
    <w:rsid w:val="00970181"/>
    <w:rsid w:val="00A3493A"/>
    <w:rsid w:val="00A44829"/>
    <w:rsid w:val="00A875DD"/>
    <w:rsid w:val="00B0124B"/>
    <w:rsid w:val="00B1795D"/>
    <w:rsid w:val="00B63689"/>
    <w:rsid w:val="00B73423"/>
    <w:rsid w:val="00C022DB"/>
    <w:rsid w:val="00C67780"/>
    <w:rsid w:val="00CB58B6"/>
    <w:rsid w:val="00CD6547"/>
    <w:rsid w:val="00CE5C5F"/>
    <w:rsid w:val="00DB71FE"/>
    <w:rsid w:val="00E206B3"/>
    <w:rsid w:val="00F01B5D"/>
    <w:rsid w:val="00FA469F"/>
    <w:rsid w:val="0C3329A3"/>
    <w:rsid w:val="1C977B2C"/>
    <w:rsid w:val="1DEB4EC5"/>
    <w:rsid w:val="2C755597"/>
    <w:rsid w:val="3A1A6368"/>
    <w:rsid w:val="45921E7E"/>
    <w:rsid w:val="60863F3B"/>
    <w:rsid w:val="6A226D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qFormat/>
    <w:uiPriority w:val="99"/>
    <w:pPr>
      <w:tabs>
        <w:tab w:val="center" w:pos="4153"/>
        <w:tab w:val="right" w:pos="8306"/>
      </w:tabs>
      <w:snapToGrid w:val="0"/>
      <w:jc w:val="left"/>
    </w:pPr>
    <w:rPr>
      <w:sz w:val="18"/>
      <w:szCs w:val="18"/>
    </w:rPr>
  </w:style>
  <w:style w:type="paragraph" w:styleId="3">
    <w:name w:val="header"/>
    <w:basedOn w:val="1"/>
    <w:link w:val="7"/>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Header Char"/>
    <w:basedOn w:val="6"/>
    <w:link w:val="3"/>
    <w:autoRedefine/>
    <w:semiHidden/>
    <w:qFormat/>
    <w:locked/>
    <w:uiPriority w:val="99"/>
    <w:rPr>
      <w:rFonts w:cs="Times New Roman"/>
      <w:sz w:val="18"/>
      <w:szCs w:val="18"/>
    </w:rPr>
  </w:style>
  <w:style w:type="character" w:customStyle="1" w:styleId="8">
    <w:name w:val="Footer Char"/>
    <w:basedOn w:val="6"/>
    <w:link w:val="2"/>
    <w:autoRedefine/>
    <w:semiHidden/>
    <w:qFormat/>
    <w:locked/>
    <w:uiPriority w:val="99"/>
    <w:rPr>
      <w:rFonts w:cs="Times New Roman"/>
      <w:sz w:val="18"/>
      <w:szCs w:val="18"/>
    </w:rPr>
  </w:style>
  <w:style w:type="paragraph" w:customStyle="1" w:styleId="9">
    <w:name w:val="Char1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473</Words>
  <Characters>479</Characters>
  <Lines>0</Lines>
  <Paragraphs>0</Paragraphs>
  <TotalTime>42</TotalTime>
  <ScaleCrop>false</ScaleCrop>
  <LinksUpToDate>false</LinksUpToDate>
  <CharactersWithSpaces>547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WPS_1694740707</cp:lastModifiedBy>
  <dcterms:modified xsi:type="dcterms:W3CDTF">2024-06-11T00:48:21Z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5A17D931C6654E30A859C0B2BD62B30C</vt:lpwstr>
  </property>
  <property fmtid="{D5CDD505-2E9C-101B-9397-08002B2CF9AE}" pid="4" name="commondata">
    <vt:lpwstr>eyJoZGlkIjoiZWM4ZGJkODhiMjczNDA3YTEzN2JhMjAwMDFkYzc0ZWYifQ==</vt:lpwstr>
  </property>
</Properties>
</file>