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F98" w:rsidRDefault="00B76F98">
      <w:pPr>
        <w:pStyle w:val="a0"/>
        <w:spacing w:line="660" w:lineRule="exact"/>
        <w:jc w:val="center"/>
        <w:rPr>
          <w:rFonts w:ascii="Times New Roman" w:eastAsia="方正黑体简体" w:hAnsi="Times New Roman" w:cs="Times New Roman"/>
          <w:color w:val="000000" w:themeColor="text1"/>
          <w:spacing w:val="-11"/>
          <w:lang w:val="en-US"/>
        </w:rPr>
      </w:pPr>
    </w:p>
    <w:p w:rsidR="00B76F98" w:rsidRDefault="00B76F98">
      <w:pPr>
        <w:pStyle w:val="a0"/>
        <w:spacing w:line="660" w:lineRule="exact"/>
        <w:jc w:val="center"/>
        <w:rPr>
          <w:rFonts w:ascii="方正小标宋简体" w:eastAsia="方正小标宋简体" w:hAnsi="Times New Roman" w:cs="Times New Roman"/>
          <w:color w:val="000000" w:themeColor="text1"/>
          <w:spacing w:val="-11"/>
          <w:sz w:val="44"/>
          <w:szCs w:val="44"/>
          <w:lang w:val="en-US"/>
        </w:rPr>
      </w:pPr>
    </w:p>
    <w:p w:rsidR="00B76F98" w:rsidRDefault="00B76F98">
      <w:pPr>
        <w:pStyle w:val="a0"/>
        <w:spacing w:line="660" w:lineRule="exact"/>
        <w:rPr>
          <w:rFonts w:ascii="方正小标宋简体" w:eastAsia="方正小标宋简体" w:hAnsi="Times New Roman" w:cs="Times New Roman"/>
          <w:color w:val="000000" w:themeColor="text1"/>
          <w:spacing w:val="-11"/>
          <w:sz w:val="72"/>
          <w:szCs w:val="72"/>
          <w:lang w:val="en-US"/>
        </w:rPr>
      </w:pPr>
    </w:p>
    <w:p w:rsidR="00B76F98" w:rsidRDefault="00DF622E" w:rsidP="00876357">
      <w:pPr>
        <w:pStyle w:val="a0"/>
        <w:spacing w:afterLines="25" w:line="1200" w:lineRule="exact"/>
        <w:jc w:val="center"/>
        <w:rPr>
          <w:rFonts w:ascii="Times New Roman" w:eastAsia="方正小标宋简体" w:hAnsi="方正小标宋简体" w:cs="Times New Roman"/>
          <w:color w:val="000000" w:themeColor="text1"/>
          <w:spacing w:val="-11"/>
          <w:sz w:val="96"/>
          <w:szCs w:val="72"/>
          <w:lang w:val="en-US"/>
        </w:rPr>
      </w:pPr>
      <w:r>
        <w:rPr>
          <w:rFonts w:ascii="Times New Roman" w:eastAsia="方正小标宋简体" w:hAnsi="方正小标宋简体" w:cs="Times New Roman" w:hint="eastAsia"/>
          <w:color w:val="000000" w:themeColor="text1"/>
          <w:spacing w:val="-11"/>
          <w:sz w:val="96"/>
          <w:szCs w:val="72"/>
          <w:lang w:val="en-US"/>
        </w:rPr>
        <w:t>顺庆区</w:t>
      </w:r>
    </w:p>
    <w:p w:rsidR="00B76F98" w:rsidRDefault="00DF622E" w:rsidP="00876357">
      <w:pPr>
        <w:pStyle w:val="a0"/>
        <w:spacing w:afterLines="25" w:line="900" w:lineRule="exact"/>
        <w:jc w:val="center"/>
        <w:rPr>
          <w:rFonts w:ascii="Times New Roman" w:eastAsia="方正楷体简体" w:hAnsi="Times New Roman" w:cs="Times New Roman"/>
          <w:color w:val="000000" w:themeColor="text1"/>
          <w:spacing w:val="-11"/>
          <w:sz w:val="52"/>
          <w:szCs w:val="52"/>
          <w:lang w:val="en-US"/>
        </w:rPr>
      </w:pPr>
      <w:r>
        <w:rPr>
          <w:rFonts w:ascii="Times New Roman" w:eastAsia="方正楷体简体" w:hAnsi="Times New Roman" w:cs="Times New Roman"/>
          <w:color w:val="000000" w:themeColor="text1"/>
          <w:spacing w:val="-11"/>
          <w:sz w:val="52"/>
          <w:szCs w:val="52"/>
          <w:lang w:val="en-US"/>
        </w:rPr>
        <w:t>2024</w:t>
      </w:r>
      <w:r>
        <w:rPr>
          <w:rFonts w:ascii="Times New Roman" w:eastAsia="方正楷体简体" w:hAnsi="Times New Roman" w:cs="Times New Roman"/>
          <w:color w:val="000000" w:themeColor="text1"/>
          <w:spacing w:val="-11"/>
          <w:sz w:val="52"/>
          <w:szCs w:val="52"/>
          <w:lang w:val="en-US"/>
        </w:rPr>
        <w:t>年度引才需求信息</w:t>
      </w:r>
    </w:p>
    <w:p w:rsidR="00B76F98" w:rsidRDefault="00B76F98" w:rsidP="00876357">
      <w:pPr>
        <w:pStyle w:val="a0"/>
        <w:spacing w:afterLines="25" w:line="800" w:lineRule="exact"/>
        <w:jc w:val="center"/>
        <w:rPr>
          <w:rFonts w:ascii="方正楷体简体" w:eastAsia="方正楷体简体" w:hAnsi="Times New Roman" w:cs="Times New Roman"/>
          <w:color w:val="000000" w:themeColor="text1"/>
          <w:spacing w:val="-11"/>
          <w:sz w:val="44"/>
          <w:szCs w:val="44"/>
          <w:lang w:val="en-US"/>
        </w:rPr>
      </w:pPr>
    </w:p>
    <w:p w:rsidR="00B76F98" w:rsidRDefault="00B76F98" w:rsidP="00876357">
      <w:pPr>
        <w:pStyle w:val="a0"/>
        <w:spacing w:afterLines="25" w:line="800" w:lineRule="exact"/>
        <w:jc w:val="center"/>
        <w:rPr>
          <w:rFonts w:ascii="方正楷体简体" w:eastAsia="方正楷体简体" w:hAnsi="Times New Roman" w:cs="Times New Roman"/>
          <w:color w:val="000000" w:themeColor="text1"/>
          <w:spacing w:val="-11"/>
          <w:sz w:val="44"/>
          <w:szCs w:val="44"/>
          <w:lang w:val="en-US"/>
        </w:rPr>
      </w:pPr>
    </w:p>
    <w:p w:rsidR="00B76F98" w:rsidRDefault="00B76F98" w:rsidP="00876357">
      <w:pPr>
        <w:pStyle w:val="a0"/>
        <w:spacing w:afterLines="25" w:line="500" w:lineRule="exact"/>
        <w:jc w:val="center"/>
        <w:rPr>
          <w:rFonts w:ascii="方正小标宋简体" w:eastAsia="方正小标宋简体" w:hAnsi="Times New Roman" w:cs="Times New Roman"/>
          <w:color w:val="000000" w:themeColor="text1"/>
          <w:spacing w:val="-11"/>
          <w:sz w:val="44"/>
          <w:szCs w:val="44"/>
          <w:lang w:val="en-US"/>
        </w:rPr>
      </w:pPr>
    </w:p>
    <w:p w:rsidR="00B76F98" w:rsidRDefault="00B76F98" w:rsidP="00876357">
      <w:pPr>
        <w:pStyle w:val="a0"/>
        <w:spacing w:afterLines="25" w:line="500" w:lineRule="exact"/>
        <w:jc w:val="center"/>
        <w:rPr>
          <w:rFonts w:ascii="方正小标宋简体" w:eastAsia="方正小标宋简体" w:hAnsi="Times New Roman" w:cs="Times New Roman"/>
          <w:color w:val="000000" w:themeColor="text1"/>
          <w:spacing w:val="-11"/>
          <w:sz w:val="44"/>
          <w:szCs w:val="44"/>
          <w:lang w:val="en-US"/>
        </w:rPr>
      </w:pPr>
    </w:p>
    <w:p w:rsidR="00B76F98" w:rsidRDefault="00DF622E">
      <w:pPr>
        <w:pStyle w:val="a0"/>
        <w:spacing w:line="660" w:lineRule="exact"/>
        <w:jc w:val="center"/>
        <w:rPr>
          <w:rFonts w:ascii="Times New Roman" w:eastAsia="黑体" w:hAnsi="Times New Roman" w:cs="Times New Roman"/>
          <w:color w:val="000000" w:themeColor="text1"/>
          <w:spacing w:val="-11"/>
          <w:sz w:val="44"/>
          <w:szCs w:val="44"/>
          <w:lang w:val="en-US"/>
        </w:rPr>
      </w:pPr>
      <w:r>
        <w:rPr>
          <w:rFonts w:ascii="Times New Roman" w:eastAsia="黑体" w:hAnsi="Times New Roman" w:cs="Times New Roman"/>
          <w:color w:val="000000" w:themeColor="text1"/>
          <w:spacing w:val="-11"/>
          <w:sz w:val="44"/>
          <w:szCs w:val="44"/>
          <w:lang w:val="en-US"/>
        </w:rPr>
        <w:t>2024</w:t>
      </w:r>
      <w:r>
        <w:rPr>
          <w:rFonts w:ascii="Times New Roman" w:eastAsia="黑体" w:hAnsi="黑体" w:cs="Times New Roman"/>
          <w:color w:val="000000" w:themeColor="text1"/>
          <w:spacing w:val="-11"/>
          <w:sz w:val="44"/>
          <w:szCs w:val="44"/>
          <w:lang w:val="en-US"/>
        </w:rPr>
        <w:t>年</w:t>
      </w:r>
      <w:r w:rsidR="00876357">
        <w:rPr>
          <w:rFonts w:ascii="Times New Roman" w:eastAsia="黑体" w:hAnsi="Times New Roman" w:cs="Times New Roman" w:hint="eastAsia"/>
          <w:color w:val="000000" w:themeColor="text1"/>
          <w:spacing w:val="-11"/>
          <w:sz w:val="44"/>
          <w:szCs w:val="44"/>
          <w:lang w:val="en-US"/>
        </w:rPr>
        <w:t>5</w:t>
      </w:r>
      <w:r>
        <w:rPr>
          <w:rFonts w:ascii="Times New Roman" w:eastAsia="黑体" w:hAnsi="黑体" w:cs="Times New Roman"/>
          <w:color w:val="000000" w:themeColor="text1"/>
          <w:spacing w:val="-11"/>
          <w:sz w:val="44"/>
          <w:szCs w:val="44"/>
          <w:lang w:val="en-US"/>
        </w:rPr>
        <w:t>月</w:t>
      </w:r>
    </w:p>
    <w:p w:rsidR="00B76F98" w:rsidRDefault="00B76F98">
      <w:pPr>
        <w:pStyle w:val="a0"/>
        <w:spacing w:line="660" w:lineRule="exact"/>
        <w:jc w:val="center"/>
        <w:rPr>
          <w:rFonts w:ascii="Times New Roman" w:eastAsia="方正小标宋简体" w:hAnsi="Times New Roman" w:cs="Times New Roman"/>
          <w:spacing w:val="-11"/>
          <w:sz w:val="72"/>
          <w:szCs w:val="72"/>
          <w:lang w:val="en-US"/>
        </w:rPr>
      </w:pPr>
    </w:p>
    <w:p w:rsidR="00B76F98" w:rsidRDefault="00DF622E">
      <w:pPr>
        <w:widowControl/>
        <w:jc w:val="left"/>
        <w:rPr>
          <w:rFonts w:eastAsia="方正小标宋简体"/>
          <w:bCs/>
          <w:spacing w:val="-11"/>
          <w:sz w:val="44"/>
          <w:szCs w:val="44"/>
          <w:lang w:bidi="zh-CN"/>
        </w:rPr>
      </w:pPr>
      <w:r>
        <w:rPr>
          <w:rFonts w:eastAsia="方正小标宋简体"/>
          <w:bCs/>
          <w:spacing w:val="-11"/>
          <w:sz w:val="44"/>
          <w:szCs w:val="44"/>
        </w:rPr>
        <w:br w:type="page"/>
      </w:r>
    </w:p>
    <w:p w:rsidR="00B76F98" w:rsidRDefault="00DF622E">
      <w:pPr>
        <w:pStyle w:val="a0"/>
        <w:spacing w:line="500" w:lineRule="exact"/>
        <w:jc w:val="center"/>
        <w:rPr>
          <w:rFonts w:ascii="Times New Roman" w:eastAsia="方正小标宋简体" w:hAnsi="Times New Roman" w:cs="Times New Roman"/>
          <w:spacing w:val="-11"/>
          <w:sz w:val="44"/>
          <w:szCs w:val="44"/>
          <w:lang w:val="en-US"/>
        </w:rPr>
      </w:pPr>
      <w:r>
        <w:rPr>
          <w:rFonts w:ascii="Times New Roman" w:eastAsia="方正小标宋简体" w:hAnsi="Times New Roman" w:cs="Times New Roman"/>
          <w:spacing w:val="-11"/>
          <w:sz w:val="44"/>
          <w:szCs w:val="44"/>
          <w:lang w:val="en-US"/>
        </w:rPr>
        <w:lastRenderedPageBreak/>
        <w:t>顺庆区</w:t>
      </w:r>
      <w:r>
        <w:rPr>
          <w:rFonts w:ascii="Times New Roman" w:eastAsia="方正小标宋简体" w:hAnsi="Times New Roman" w:cs="Times New Roman"/>
          <w:spacing w:val="-11"/>
          <w:sz w:val="44"/>
          <w:szCs w:val="44"/>
          <w:lang w:val="en-US"/>
        </w:rPr>
        <w:t>202</w:t>
      </w:r>
      <w:r>
        <w:rPr>
          <w:rFonts w:ascii="Times New Roman" w:eastAsia="方正小标宋简体" w:hAnsi="Times New Roman" w:cs="Times New Roman" w:hint="eastAsia"/>
          <w:spacing w:val="-11"/>
          <w:sz w:val="44"/>
          <w:szCs w:val="44"/>
          <w:lang w:val="en-US"/>
        </w:rPr>
        <w:t>4</w:t>
      </w:r>
      <w:r>
        <w:rPr>
          <w:rFonts w:ascii="Times New Roman" w:eastAsia="方正小标宋简体" w:hAnsi="Times New Roman" w:cs="Times New Roman"/>
          <w:spacing w:val="-11"/>
          <w:sz w:val="44"/>
          <w:szCs w:val="44"/>
          <w:lang w:val="en-US"/>
        </w:rPr>
        <w:t>年度引才需求人数汇总表</w:t>
      </w:r>
    </w:p>
    <w:p w:rsidR="00B76F98" w:rsidRDefault="00B76F98">
      <w:pPr>
        <w:pStyle w:val="a0"/>
        <w:spacing w:line="240" w:lineRule="exact"/>
        <w:jc w:val="center"/>
        <w:rPr>
          <w:rFonts w:ascii="Times New Roman" w:eastAsia="方正仿宋简体" w:hAnsi="Times New Roman" w:cs="Times New Roman"/>
          <w:spacing w:val="-11"/>
          <w:sz w:val="44"/>
          <w:szCs w:val="44"/>
          <w:lang w:val="en-US"/>
        </w:rPr>
      </w:pPr>
    </w:p>
    <w:tbl>
      <w:tblPr>
        <w:tblW w:w="13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8"/>
        <w:gridCol w:w="4823"/>
        <w:gridCol w:w="1323"/>
        <w:gridCol w:w="879"/>
        <w:gridCol w:w="4993"/>
        <w:gridCol w:w="1219"/>
      </w:tblGrid>
      <w:tr w:rsidR="00B76F98">
        <w:trPr>
          <w:trHeight w:val="881"/>
          <w:tblHeader/>
          <w:jc w:val="center"/>
        </w:trPr>
        <w:tc>
          <w:tcPr>
            <w:tcW w:w="748" w:type="dxa"/>
            <w:tcMar>
              <w:top w:w="57" w:type="dxa"/>
              <w:bottom w:w="57" w:type="dxa"/>
            </w:tcMar>
            <w:vAlign w:val="center"/>
          </w:tcPr>
          <w:p w:rsidR="00B76F98" w:rsidRDefault="00DF622E">
            <w:pPr>
              <w:widowControl/>
              <w:spacing w:line="260" w:lineRule="exact"/>
              <w:jc w:val="center"/>
              <w:rPr>
                <w:rFonts w:eastAsia="方正黑体简体"/>
                <w:bCs/>
                <w:kern w:val="0"/>
                <w:sz w:val="24"/>
              </w:rPr>
            </w:pPr>
            <w:r>
              <w:rPr>
                <w:rFonts w:eastAsia="方正黑体简体"/>
                <w:bCs/>
                <w:kern w:val="0"/>
                <w:sz w:val="24"/>
              </w:rPr>
              <w:t>序号</w:t>
            </w:r>
          </w:p>
        </w:tc>
        <w:tc>
          <w:tcPr>
            <w:tcW w:w="4823" w:type="dxa"/>
            <w:tcMar>
              <w:top w:w="57" w:type="dxa"/>
              <w:bottom w:w="57" w:type="dxa"/>
            </w:tcMar>
            <w:vAlign w:val="center"/>
          </w:tcPr>
          <w:p w:rsidR="00B76F98" w:rsidRDefault="00DF622E">
            <w:pPr>
              <w:widowControl/>
              <w:spacing w:line="260" w:lineRule="exact"/>
              <w:jc w:val="center"/>
              <w:rPr>
                <w:rFonts w:eastAsia="方正黑体简体"/>
                <w:bCs/>
                <w:kern w:val="0"/>
                <w:sz w:val="24"/>
              </w:rPr>
            </w:pPr>
            <w:r>
              <w:rPr>
                <w:rFonts w:eastAsia="方正黑体简体"/>
                <w:bCs/>
                <w:kern w:val="0"/>
                <w:sz w:val="24"/>
              </w:rPr>
              <w:t>引才单位</w:t>
            </w:r>
          </w:p>
        </w:tc>
        <w:tc>
          <w:tcPr>
            <w:tcW w:w="1323" w:type="dxa"/>
            <w:tcMar>
              <w:top w:w="57" w:type="dxa"/>
              <w:bottom w:w="57" w:type="dxa"/>
            </w:tcMar>
            <w:vAlign w:val="center"/>
          </w:tcPr>
          <w:p w:rsidR="00B76F98" w:rsidRDefault="00DF622E">
            <w:pPr>
              <w:widowControl/>
              <w:spacing w:line="260" w:lineRule="exact"/>
              <w:jc w:val="center"/>
              <w:rPr>
                <w:rFonts w:eastAsia="方正黑体简体"/>
                <w:bCs/>
                <w:kern w:val="0"/>
                <w:sz w:val="24"/>
              </w:rPr>
            </w:pPr>
            <w:r>
              <w:rPr>
                <w:rFonts w:eastAsia="方正黑体简体"/>
                <w:bCs/>
                <w:kern w:val="0"/>
                <w:sz w:val="24"/>
              </w:rPr>
              <w:t>需求人数</w:t>
            </w:r>
          </w:p>
        </w:tc>
        <w:tc>
          <w:tcPr>
            <w:tcW w:w="879" w:type="dxa"/>
            <w:tcMar>
              <w:top w:w="57" w:type="dxa"/>
              <w:bottom w:w="57" w:type="dxa"/>
            </w:tcMar>
            <w:vAlign w:val="center"/>
          </w:tcPr>
          <w:p w:rsidR="00B76F98" w:rsidRDefault="00DF622E">
            <w:pPr>
              <w:widowControl/>
              <w:spacing w:line="260" w:lineRule="exact"/>
              <w:jc w:val="center"/>
              <w:rPr>
                <w:rFonts w:eastAsia="方正黑体简体"/>
                <w:bCs/>
                <w:kern w:val="0"/>
                <w:sz w:val="24"/>
              </w:rPr>
            </w:pPr>
            <w:r>
              <w:rPr>
                <w:rFonts w:eastAsia="方正黑体简体"/>
                <w:bCs/>
                <w:kern w:val="0"/>
                <w:sz w:val="24"/>
              </w:rPr>
              <w:t>序号</w:t>
            </w:r>
          </w:p>
        </w:tc>
        <w:tc>
          <w:tcPr>
            <w:tcW w:w="4993" w:type="dxa"/>
            <w:tcMar>
              <w:top w:w="57" w:type="dxa"/>
              <w:bottom w:w="57" w:type="dxa"/>
            </w:tcMar>
            <w:vAlign w:val="center"/>
          </w:tcPr>
          <w:p w:rsidR="00B76F98" w:rsidRDefault="00DF622E">
            <w:pPr>
              <w:widowControl/>
              <w:spacing w:line="260" w:lineRule="exact"/>
              <w:jc w:val="center"/>
              <w:rPr>
                <w:rFonts w:eastAsia="方正黑体简体"/>
                <w:bCs/>
                <w:kern w:val="0"/>
                <w:sz w:val="24"/>
              </w:rPr>
            </w:pPr>
            <w:r>
              <w:rPr>
                <w:rFonts w:eastAsia="方正黑体简体"/>
                <w:bCs/>
                <w:kern w:val="0"/>
                <w:sz w:val="24"/>
              </w:rPr>
              <w:t>引才单位</w:t>
            </w:r>
          </w:p>
        </w:tc>
        <w:tc>
          <w:tcPr>
            <w:tcW w:w="1219" w:type="dxa"/>
            <w:tcMar>
              <w:top w:w="57" w:type="dxa"/>
              <w:bottom w:w="57" w:type="dxa"/>
            </w:tcMar>
            <w:vAlign w:val="center"/>
          </w:tcPr>
          <w:p w:rsidR="00B76F98" w:rsidRDefault="00DF622E">
            <w:pPr>
              <w:widowControl/>
              <w:spacing w:line="260" w:lineRule="exact"/>
              <w:jc w:val="center"/>
              <w:rPr>
                <w:rFonts w:eastAsia="方正黑体简体"/>
                <w:bCs/>
                <w:kern w:val="0"/>
                <w:sz w:val="24"/>
              </w:rPr>
            </w:pPr>
            <w:r>
              <w:rPr>
                <w:rFonts w:eastAsia="方正黑体简体"/>
                <w:bCs/>
                <w:kern w:val="0"/>
                <w:sz w:val="24"/>
              </w:rPr>
              <w:t>需求人数</w:t>
            </w:r>
          </w:p>
        </w:tc>
      </w:tr>
      <w:tr w:rsidR="00B76F98">
        <w:trPr>
          <w:trHeight w:hRule="exact" w:val="632"/>
          <w:jc w:val="center"/>
        </w:trPr>
        <w:tc>
          <w:tcPr>
            <w:tcW w:w="748" w:type="dxa"/>
            <w:tcMar>
              <w:top w:w="57" w:type="dxa"/>
              <w:bottom w:w="57" w:type="dxa"/>
            </w:tcMar>
            <w:vAlign w:val="center"/>
          </w:tcPr>
          <w:p w:rsidR="00B76F98" w:rsidRDefault="00DF622E">
            <w:pPr>
              <w:widowControl/>
              <w:spacing w:line="240" w:lineRule="exact"/>
              <w:jc w:val="center"/>
              <w:rPr>
                <w:rFonts w:eastAsia="方正仿宋简体"/>
                <w:bCs/>
                <w:kern w:val="0"/>
                <w:sz w:val="24"/>
              </w:rPr>
            </w:pPr>
            <w:r>
              <w:rPr>
                <w:rFonts w:eastAsia="方正仿宋简体" w:hint="eastAsia"/>
                <w:bCs/>
                <w:kern w:val="0"/>
                <w:sz w:val="24"/>
              </w:rPr>
              <w:t>1</w:t>
            </w:r>
          </w:p>
        </w:tc>
        <w:tc>
          <w:tcPr>
            <w:tcW w:w="4823" w:type="dxa"/>
            <w:tcMar>
              <w:top w:w="57" w:type="dxa"/>
              <w:bottom w:w="57" w:type="dxa"/>
            </w:tcMar>
            <w:vAlign w:val="center"/>
          </w:tcPr>
          <w:p w:rsidR="00B76F98" w:rsidRDefault="00DF622E">
            <w:pPr>
              <w:widowControl/>
              <w:spacing w:line="240" w:lineRule="exact"/>
              <w:jc w:val="center"/>
              <w:rPr>
                <w:rFonts w:eastAsia="方正仿宋简体"/>
                <w:bCs/>
                <w:kern w:val="0"/>
                <w:sz w:val="24"/>
              </w:rPr>
            </w:pPr>
            <w:r>
              <w:rPr>
                <w:rFonts w:eastAsia="方正仿宋简体"/>
                <w:bCs/>
                <w:sz w:val="24"/>
              </w:rPr>
              <w:t>南充电影工业职业学院</w:t>
            </w:r>
          </w:p>
        </w:tc>
        <w:tc>
          <w:tcPr>
            <w:tcW w:w="1323" w:type="dxa"/>
            <w:tcMar>
              <w:top w:w="57" w:type="dxa"/>
              <w:bottom w:w="57" w:type="dxa"/>
            </w:tcMar>
            <w:vAlign w:val="center"/>
          </w:tcPr>
          <w:p w:rsidR="00B76F98" w:rsidRDefault="00DF622E">
            <w:pPr>
              <w:widowControl/>
              <w:spacing w:line="240" w:lineRule="exact"/>
              <w:jc w:val="center"/>
              <w:rPr>
                <w:rFonts w:eastAsia="方正仿宋简体"/>
                <w:bCs/>
                <w:kern w:val="0"/>
                <w:sz w:val="24"/>
              </w:rPr>
            </w:pPr>
            <w:r>
              <w:rPr>
                <w:rFonts w:eastAsia="方正仿宋简体" w:hint="eastAsia"/>
                <w:bCs/>
                <w:kern w:val="0"/>
                <w:sz w:val="24"/>
              </w:rPr>
              <w:t>77</w:t>
            </w:r>
          </w:p>
        </w:tc>
        <w:tc>
          <w:tcPr>
            <w:tcW w:w="879" w:type="dxa"/>
            <w:tcMar>
              <w:top w:w="57" w:type="dxa"/>
              <w:bottom w:w="57" w:type="dxa"/>
            </w:tcMar>
            <w:vAlign w:val="center"/>
          </w:tcPr>
          <w:p w:rsidR="00B76F98" w:rsidRDefault="00DF622E">
            <w:pPr>
              <w:widowControl/>
              <w:spacing w:line="240" w:lineRule="exact"/>
              <w:jc w:val="center"/>
              <w:rPr>
                <w:rFonts w:eastAsia="方正仿宋简体"/>
                <w:bCs/>
                <w:kern w:val="0"/>
                <w:sz w:val="24"/>
              </w:rPr>
            </w:pPr>
            <w:r>
              <w:rPr>
                <w:rFonts w:eastAsia="方正仿宋简体" w:hint="eastAsia"/>
                <w:bCs/>
                <w:kern w:val="0"/>
                <w:sz w:val="24"/>
              </w:rPr>
              <w:t>5</w:t>
            </w:r>
          </w:p>
        </w:tc>
        <w:tc>
          <w:tcPr>
            <w:tcW w:w="4993" w:type="dxa"/>
            <w:tcMar>
              <w:top w:w="57" w:type="dxa"/>
              <w:bottom w:w="57" w:type="dxa"/>
            </w:tcMar>
            <w:vAlign w:val="center"/>
          </w:tcPr>
          <w:p w:rsidR="00B76F98" w:rsidRDefault="00DF622E">
            <w:pPr>
              <w:widowControl/>
              <w:spacing w:line="240" w:lineRule="exact"/>
              <w:jc w:val="center"/>
              <w:rPr>
                <w:rFonts w:eastAsia="方正仿宋简体"/>
                <w:bCs/>
                <w:kern w:val="0"/>
                <w:sz w:val="24"/>
              </w:rPr>
            </w:pPr>
            <w:r>
              <w:rPr>
                <w:rFonts w:ascii="方正仿宋简体" w:eastAsia="方正仿宋简体" w:hint="eastAsia"/>
                <w:bCs/>
                <w:kern w:val="0"/>
                <w:sz w:val="24"/>
              </w:rPr>
              <w:t>四川超迈智能装备有限公司</w:t>
            </w:r>
          </w:p>
        </w:tc>
        <w:tc>
          <w:tcPr>
            <w:tcW w:w="1219" w:type="dxa"/>
            <w:tcMar>
              <w:top w:w="57" w:type="dxa"/>
              <w:bottom w:w="57" w:type="dxa"/>
            </w:tcMar>
            <w:vAlign w:val="center"/>
          </w:tcPr>
          <w:p w:rsidR="00B76F98" w:rsidRDefault="00DF622E">
            <w:pPr>
              <w:widowControl/>
              <w:spacing w:line="240" w:lineRule="exact"/>
              <w:jc w:val="center"/>
              <w:rPr>
                <w:rFonts w:eastAsia="方正仿宋简体"/>
                <w:bCs/>
                <w:kern w:val="0"/>
                <w:sz w:val="24"/>
              </w:rPr>
            </w:pPr>
            <w:r>
              <w:rPr>
                <w:rFonts w:eastAsia="方正仿宋简体" w:hint="eastAsia"/>
                <w:bCs/>
                <w:kern w:val="0"/>
                <w:sz w:val="24"/>
              </w:rPr>
              <w:t>23</w:t>
            </w:r>
          </w:p>
        </w:tc>
      </w:tr>
      <w:tr w:rsidR="00B76F98">
        <w:trPr>
          <w:trHeight w:hRule="exact" w:val="632"/>
          <w:jc w:val="center"/>
        </w:trPr>
        <w:tc>
          <w:tcPr>
            <w:tcW w:w="748" w:type="dxa"/>
            <w:tcMar>
              <w:top w:w="57" w:type="dxa"/>
              <w:bottom w:w="57" w:type="dxa"/>
            </w:tcMar>
            <w:vAlign w:val="center"/>
          </w:tcPr>
          <w:p w:rsidR="00B76F98" w:rsidRDefault="00DF622E">
            <w:pPr>
              <w:widowControl/>
              <w:spacing w:line="240" w:lineRule="exact"/>
              <w:jc w:val="center"/>
              <w:rPr>
                <w:rFonts w:eastAsia="方正仿宋简体"/>
                <w:bCs/>
                <w:kern w:val="0"/>
                <w:sz w:val="24"/>
              </w:rPr>
            </w:pPr>
            <w:r>
              <w:rPr>
                <w:rFonts w:eastAsia="方正仿宋简体" w:hint="eastAsia"/>
                <w:bCs/>
                <w:kern w:val="0"/>
                <w:sz w:val="24"/>
              </w:rPr>
              <w:t>2</w:t>
            </w:r>
          </w:p>
        </w:tc>
        <w:tc>
          <w:tcPr>
            <w:tcW w:w="4823" w:type="dxa"/>
            <w:tcMar>
              <w:top w:w="57" w:type="dxa"/>
              <w:bottom w:w="57" w:type="dxa"/>
            </w:tcMar>
            <w:vAlign w:val="center"/>
          </w:tcPr>
          <w:p w:rsidR="00B76F98" w:rsidRDefault="00DF622E">
            <w:pPr>
              <w:widowControl/>
              <w:spacing w:line="240" w:lineRule="exact"/>
              <w:jc w:val="center"/>
              <w:rPr>
                <w:rFonts w:eastAsia="方正仿宋简体"/>
                <w:bCs/>
                <w:kern w:val="0"/>
                <w:sz w:val="24"/>
              </w:rPr>
            </w:pPr>
            <w:r>
              <w:rPr>
                <w:rFonts w:eastAsia="仿宋"/>
                <w:bCs/>
                <w:kern w:val="0"/>
                <w:sz w:val="24"/>
              </w:rPr>
              <w:t>中科九微科技有限公司</w:t>
            </w:r>
          </w:p>
        </w:tc>
        <w:tc>
          <w:tcPr>
            <w:tcW w:w="1323" w:type="dxa"/>
            <w:tcMar>
              <w:top w:w="57" w:type="dxa"/>
              <w:bottom w:w="57" w:type="dxa"/>
            </w:tcMar>
            <w:vAlign w:val="center"/>
          </w:tcPr>
          <w:p w:rsidR="00B76F98" w:rsidRDefault="00DF622E">
            <w:pPr>
              <w:widowControl/>
              <w:spacing w:line="240" w:lineRule="exact"/>
              <w:jc w:val="center"/>
              <w:rPr>
                <w:rFonts w:eastAsia="方正仿宋简体"/>
                <w:bCs/>
                <w:kern w:val="0"/>
                <w:sz w:val="24"/>
              </w:rPr>
            </w:pPr>
            <w:r>
              <w:rPr>
                <w:rFonts w:eastAsia="方正仿宋简体" w:hint="eastAsia"/>
                <w:bCs/>
                <w:kern w:val="0"/>
                <w:sz w:val="24"/>
              </w:rPr>
              <w:t>127</w:t>
            </w:r>
          </w:p>
        </w:tc>
        <w:tc>
          <w:tcPr>
            <w:tcW w:w="879" w:type="dxa"/>
            <w:tcMar>
              <w:top w:w="57" w:type="dxa"/>
              <w:bottom w:w="57" w:type="dxa"/>
            </w:tcMar>
            <w:vAlign w:val="center"/>
          </w:tcPr>
          <w:p w:rsidR="00B76F98" w:rsidRDefault="00DF622E">
            <w:pPr>
              <w:widowControl/>
              <w:spacing w:line="240" w:lineRule="exact"/>
              <w:jc w:val="center"/>
              <w:rPr>
                <w:rFonts w:eastAsia="方正仿宋简体"/>
                <w:bCs/>
                <w:kern w:val="0"/>
                <w:sz w:val="24"/>
              </w:rPr>
            </w:pPr>
            <w:r>
              <w:rPr>
                <w:rFonts w:eastAsia="方正仿宋简体" w:hint="eastAsia"/>
                <w:bCs/>
                <w:kern w:val="0"/>
                <w:sz w:val="24"/>
              </w:rPr>
              <w:t>6</w:t>
            </w:r>
          </w:p>
        </w:tc>
        <w:tc>
          <w:tcPr>
            <w:tcW w:w="4993" w:type="dxa"/>
            <w:tcMar>
              <w:top w:w="57" w:type="dxa"/>
              <w:bottom w:w="57" w:type="dxa"/>
            </w:tcMar>
            <w:vAlign w:val="center"/>
          </w:tcPr>
          <w:p w:rsidR="00B76F98" w:rsidRDefault="00DF622E">
            <w:pPr>
              <w:widowControl/>
              <w:spacing w:line="240" w:lineRule="exact"/>
              <w:jc w:val="center"/>
              <w:rPr>
                <w:rFonts w:eastAsia="方正仿宋简体"/>
                <w:bCs/>
                <w:kern w:val="0"/>
                <w:sz w:val="24"/>
              </w:rPr>
            </w:pPr>
            <w:r>
              <w:rPr>
                <w:rFonts w:eastAsia="方正仿宋简体"/>
                <w:bCs/>
                <w:kern w:val="0"/>
                <w:sz w:val="24"/>
              </w:rPr>
              <w:t>四川德尔博睿科技股份有限公司</w:t>
            </w:r>
          </w:p>
        </w:tc>
        <w:tc>
          <w:tcPr>
            <w:tcW w:w="1219" w:type="dxa"/>
            <w:tcMar>
              <w:top w:w="57" w:type="dxa"/>
              <w:bottom w:w="57" w:type="dxa"/>
            </w:tcMar>
            <w:vAlign w:val="center"/>
          </w:tcPr>
          <w:p w:rsidR="00B76F98" w:rsidRDefault="00DF622E">
            <w:pPr>
              <w:widowControl/>
              <w:spacing w:line="240" w:lineRule="exact"/>
              <w:jc w:val="center"/>
              <w:rPr>
                <w:rFonts w:eastAsia="方正仿宋简体"/>
                <w:bCs/>
                <w:kern w:val="0"/>
                <w:sz w:val="24"/>
              </w:rPr>
            </w:pPr>
            <w:r>
              <w:rPr>
                <w:rFonts w:eastAsia="方正仿宋简体" w:hint="eastAsia"/>
                <w:bCs/>
                <w:kern w:val="0"/>
                <w:sz w:val="24"/>
              </w:rPr>
              <w:t>9</w:t>
            </w:r>
          </w:p>
        </w:tc>
      </w:tr>
      <w:tr w:rsidR="00B76F98">
        <w:trPr>
          <w:trHeight w:hRule="exact" w:val="632"/>
          <w:jc w:val="center"/>
        </w:trPr>
        <w:tc>
          <w:tcPr>
            <w:tcW w:w="748" w:type="dxa"/>
            <w:tcMar>
              <w:top w:w="57" w:type="dxa"/>
              <w:bottom w:w="57" w:type="dxa"/>
            </w:tcMar>
            <w:vAlign w:val="center"/>
          </w:tcPr>
          <w:p w:rsidR="00B76F98" w:rsidRDefault="00DF622E">
            <w:pPr>
              <w:widowControl/>
              <w:spacing w:line="240" w:lineRule="exact"/>
              <w:jc w:val="center"/>
              <w:rPr>
                <w:rFonts w:eastAsia="方正仿宋简体"/>
                <w:bCs/>
                <w:kern w:val="0"/>
                <w:sz w:val="24"/>
              </w:rPr>
            </w:pPr>
            <w:r>
              <w:rPr>
                <w:rFonts w:eastAsia="方正仿宋简体" w:hint="eastAsia"/>
                <w:bCs/>
                <w:kern w:val="0"/>
                <w:sz w:val="24"/>
              </w:rPr>
              <w:t>3</w:t>
            </w:r>
          </w:p>
        </w:tc>
        <w:tc>
          <w:tcPr>
            <w:tcW w:w="4823" w:type="dxa"/>
            <w:tcMar>
              <w:top w:w="57" w:type="dxa"/>
              <w:bottom w:w="57" w:type="dxa"/>
            </w:tcMar>
            <w:vAlign w:val="center"/>
          </w:tcPr>
          <w:p w:rsidR="00B76F98" w:rsidRDefault="00DF622E">
            <w:pPr>
              <w:widowControl/>
              <w:spacing w:line="240" w:lineRule="exact"/>
              <w:jc w:val="center"/>
              <w:rPr>
                <w:rFonts w:eastAsia="方正仿宋简体"/>
                <w:bCs/>
                <w:kern w:val="0"/>
                <w:sz w:val="24"/>
              </w:rPr>
            </w:pPr>
            <w:r>
              <w:rPr>
                <w:rFonts w:eastAsia="方正仿宋简体"/>
                <w:bCs/>
                <w:kern w:val="0"/>
                <w:sz w:val="24"/>
              </w:rPr>
              <w:t>四川爱瑞特新能源汽车有限公司</w:t>
            </w:r>
          </w:p>
        </w:tc>
        <w:tc>
          <w:tcPr>
            <w:tcW w:w="1323" w:type="dxa"/>
            <w:tcMar>
              <w:top w:w="57" w:type="dxa"/>
              <w:bottom w:w="57" w:type="dxa"/>
            </w:tcMar>
            <w:vAlign w:val="center"/>
          </w:tcPr>
          <w:p w:rsidR="00B76F98" w:rsidRDefault="00DF622E">
            <w:pPr>
              <w:widowControl/>
              <w:spacing w:line="240" w:lineRule="exact"/>
              <w:jc w:val="center"/>
              <w:rPr>
                <w:rFonts w:eastAsia="方正仿宋简体"/>
                <w:bCs/>
                <w:kern w:val="0"/>
                <w:sz w:val="24"/>
              </w:rPr>
            </w:pPr>
            <w:r>
              <w:rPr>
                <w:rFonts w:eastAsia="方正仿宋简体" w:hint="eastAsia"/>
                <w:bCs/>
                <w:kern w:val="0"/>
                <w:sz w:val="24"/>
              </w:rPr>
              <w:t>30</w:t>
            </w:r>
          </w:p>
        </w:tc>
        <w:tc>
          <w:tcPr>
            <w:tcW w:w="879" w:type="dxa"/>
            <w:tcMar>
              <w:top w:w="57" w:type="dxa"/>
              <w:bottom w:w="57" w:type="dxa"/>
            </w:tcMar>
            <w:vAlign w:val="center"/>
          </w:tcPr>
          <w:p w:rsidR="00B76F98" w:rsidRDefault="00DF622E">
            <w:pPr>
              <w:widowControl/>
              <w:spacing w:line="240" w:lineRule="exact"/>
              <w:jc w:val="center"/>
              <w:rPr>
                <w:rFonts w:eastAsia="方正仿宋简体"/>
                <w:bCs/>
                <w:kern w:val="0"/>
                <w:sz w:val="24"/>
              </w:rPr>
            </w:pPr>
            <w:r>
              <w:rPr>
                <w:rFonts w:eastAsia="方正仿宋简体" w:hint="eastAsia"/>
                <w:bCs/>
                <w:kern w:val="0"/>
                <w:sz w:val="24"/>
              </w:rPr>
              <w:t>7</w:t>
            </w:r>
          </w:p>
        </w:tc>
        <w:tc>
          <w:tcPr>
            <w:tcW w:w="4993" w:type="dxa"/>
            <w:tcMar>
              <w:top w:w="57" w:type="dxa"/>
              <w:bottom w:w="57" w:type="dxa"/>
            </w:tcMar>
            <w:vAlign w:val="center"/>
          </w:tcPr>
          <w:p w:rsidR="00B76F98" w:rsidRDefault="00DF622E">
            <w:pPr>
              <w:widowControl/>
              <w:spacing w:line="240" w:lineRule="exact"/>
              <w:jc w:val="center"/>
              <w:rPr>
                <w:rFonts w:eastAsia="方正仿宋简体"/>
                <w:bCs/>
                <w:kern w:val="0"/>
                <w:sz w:val="24"/>
              </w:rPr>
            </w:pPr>
            <w:r>
              <w:rPr>
                <w:rFonts w:eastAsia="方正仿宋简体"/>
                <w:bCs/>
                <w:kern w:val="0"/>
                <w:sz w:val="24"/>
              </w:rPr>
              <w:t>四川泰鑫实业发展有限责任公司</w:t>
            </w:r>
          </w:p>
        </w:tc>
        <w:tc>
          <w:tcPr>
            <w:tcW w:w="1219" w:type="dxa"/>
            <w:tcMar>
              <w:top w:w="57" w:type="dxa"/>
              <w:bottom w:w="57" w:type="dxa"/>
            </w:tcMar>
            <w:vAlign w:val="center"/>
          </w:tcPr>
          <w:p w:rsidR="00B76F98" w:rsidRDefault="00DF622E">
            <w:pPr>
              <w:widowControl/>
              <w:spacing w:line="240" w:lineRule="exact"/>
              <w:jc w:val="center"/>
              <w:rPr>
                <w:rFonts w:eastAsia="方正仿宋简体"/>
                <w:bCs/>
                <w:kern w:val="0"/>
                <w:sz w:val="24"/>
              </w:rPr>
            </w:pPr>
            <w:r>
              <w:rPr>
                <w:rFonts w:eastAsia="方正仿宋简体" w:hint="eastAsia"/>
                <w:bCs/>
                <w:kern w:val="0"/>
                <w:sz w:val="24"/>
              </w:rPr>
              <w:t>5</w:t>
            </w:r>
          </w:p>
        </w:tc>
      </w:tr>
      <w:tr w:rsidR="00B76F98">
        <w:trPr>
          <w:trHeight w:hRule="exact" w:val="632"/>
          <w:jc w:val="center"/>
        </w:trPr>
        <w:tc>
          <w:tcPr>
            <w:tcW w:w="748" w:type="dxa"/>
            <w:tcMar>
              <w:top w:w="57" w:type="dxa"/>
              <w:bottom w:w="57" w:type="dxa"/>
            </w:tcMar>
            <w:vAlign w:val="center"/>
          </w:tcPr>
          <w:p w:rsidR="00B76F98" w:rsidRDefault="00DF622E">
            <w:pPr>
              <w:widowControl/>
              <w:spacing w:line="240" w:lineRule="exact"/>
              <w:jc w:val="center"/>
              <w:rPr>
                <w:rFonts w:eastAsia="方正仿宋简体"/>
                <w:bCs/>
                <w:kern w:val="0"/>
                <w:sz w:val="24"/>
              </w:rPr>
            </w:pPr>
            <w:r>
              <w:rPr>
                <w:rFonts w:eastAsia="方正仿宋简体" w:hint="eastAsia"/>
                <w:bCs/>
                <w:kern w:val="0"/>
                <w:sz w:val="24"/>
              </w:rPr>
              <w:t>4</w:t>
            </w:r>
          </w:p>
        </w:tc>
        <w:tc>
          <w:tcPr>
            <w:tcW w:w="4823" w:type="dxa"/>
            <w:tcMar>
              <w:top w:w="57" w:type="dxa"/>
              <w:bottom w:w="57" w:type="dxa"/>
            </w:tcMar>
            <w:vAlign w:val="center"/>
          </w:tcPr>
          <w:p w:rsidR="00B76F98" w:rsidRDefault="00DF622E">
            <w:pPr>
              <w:widowControl/>
              <w:spacing w:line="240" w:lineRule="exact"/>
              <w:jc w:val="center"/>
              <w:rPr>
                <w:rFonts w:eastAsia="方正仿宋简体"/>
                <w:bCs/>
                <w:kern w:val="0"/>
                <w:sz w:val="24"/>
              </w:rPr>
            </w:pPr>
            <w:r>
              <w:rPr>
                <w:rFonts w:eastAsia="方正仿宋简体"/>
                <w:bCs/>
                <w:sz w:val="24"/>
              </w:rPr>
              <w:t>四川中景航天科技有限公司</w:t>
            </w:r>
          </w:p>
        </w:tc>
        <w:tc>
          <w:tcPr>
            <w:tcW w:w="1323" w:type="dxa"/>
            <w:tcMar>
              <w:top w:w="57" w:type="dxa"/>
              <w:bottom w:w="57" w:type="dxa"/>
            </w:tcMar>
            <w:vAlign w:val="center"/>
          </w:tcPr>
          <w:p w:rsidR="00B76F98" w:rsidRDefault="00DF622E">
            <w:pPr>
              <w:widowControl/>
              <w:spacing w:line="240" w:lineRule="exact"/>
              <w:jc w:val="center"/>
              <w:rPr>
                <w:rFonts w:eastAsia="方正仿宋简体"/>
                <w:bCs/>
                <w:kern w:val="0"/>
                <w:sz w:val="24"/>
              </w:rPr>
            </w:pPr>
            <w:r>
              <w:rPr>
                <w:rFonts w:eastAsia="方正仿宋简体" w:hint="eastAsia"/>
                <w:bCs/>
                <w:kern w:val="0"/>
                <w:sz w:val="24"/>
              </w:rPr>
              <w:t>5</w:t>
            </w:r>
          </w:p>
        </w:tc>
        <w:tc>
          <w:tcPr>
            <w:tcW w:w="879" w:type="dxa"/>
            <w:tcMar>
              <w:top w:w="57" w:type="dxa"/>
              <w:bottom w:w="57" w:type="dxa"/>
            </w:tcMar>
            <w:vAlign w:val="center"/>
          </w:tcPr>
          <w:p w:rsidR="00B76F98" w:rsidRDefault="00B76F98">
            <w:pPr>
              <w:widowControl/>
              <w:spacing w:line="240" w:lineRule="exact"/>
              <w:jc w:val="center"/>
              <w:rPr>
                <w:rFonts w:eastAsia="方正仿宋简体"/>
                <w:bCs/>
                <w:kern w:val="0"/>
                <w:sz w:val="24"/>
              </w:rPr>
            </w:pPr>
          </w:p>
        </w:tc>
        <w:tc>
          <w:tcPr>
            <w:tcW w:w="4993" w:type="dxa"/>
            <w:tcMar>
              <w:top w:w="57" w:type="dxa"/>
              <w:bottom w:w="57" w:type="dxa"/>
            </w:tcMar>
            <w:vAlign w:val="center"/>
          </w:tcPr>
          <w:p w:rsidR="00B76F98" w:rsidRDefault="00B76F98">
            <w:pPr>
              <w:widowControl/>
              <w:spacing w:line="240" w:lineRule="exact"/>
              <w:jc w:val="center"/>
              <w:rPr>
                <w:rFonts w:eastAsia="方正仿宋简体"/>
                <w:bCs/>
                <w:kern w:val="0"/>
                <w:sz w:val="24"/>
              </w:rPr>
            </w:pPr>
          </w:p>
        </w:tc>
        <w:tc>
          <w:tcPr>
            <w:tcW w:w="1219" w:type="dxa"/>
            <w:tcMar>
              <w:top w:w="57" w:type="dxa"/>
              <w:bottom w:w="57" w:type="dxa"/>
            </w:tcMar>
            <w:vAlign w:val="center"/>
          </w:tcPr>
          <w:p w:rsidR="00B76F98" w:rsidRDefault="00B76F98">
            <w:pPr>
              <w:widowControl/>
              <w:spacing w:line="240" w:lineRule="exact"/>
              <w:jc w:val="center"/>
              <w:rPr>
                <w:rFonts w:eastAsia="方正仿宋简体"/>
                <w:bCs/>
                <w:kern w:val="0"/>
                <w:sz w:val="24"/>
              </w:rPr>
            </w:pPr>
          </w:p>
        </w:tc>
      </w:tr>
      <w:tr w:rsidR="00B76F98">
        <w:trPr>
          <w:trHeight w:hRule="exact" w:val="707"/>
          <w:jc w:val="center"/>
        </w:trPr>
        <w:tc>
          <w:tcPr>
            <w:tcW w:w="13985" w:type="dxa"/>
            <w:gridSpan w:val="6"/>
            <w:tcMar>
              <w:top w:w="57" w:type="dxa"/>
              <w:bottom w:w="57" w:type="dxa"/>
            </w:tcMar>
            <w:vAlign w:val="center"/>
          </w:tcPr>
          <w:p w:rsidR="00B76F98" w:rsidRDefault="00DF622E">
            <w:pPr>
              <w:widowControl/>
              <w:spacing w:line="300" w:lineRule="exact"/>
              <w:jc w:val="center"/>
              <w:rPr>
                <w:rFonts w:eastAsia="方正仿宋简体"/>
                <w:bCs/>
                <w:kern w:val="0"/>
                <w:sz w:val="21"/>
                <w:szCs w:val="21"/>
              </w:rPr>
            </w:pPr>
            <w:r>
              <w:rPr>
                <w:rFonts w:eastAsia="黑体"/>
                <w:bCs/>
                <w:kern w:val="0"/>
                <w:sz w:val="22"/>
                <w:szCs w:val="22"/>
              </w:rPr>
              <w:t>合计</w:t>
            </w:r>
            <w:r>
              <w:rPr>
                <w:rFonts w:eastAsia="黑体" w:hint="eastAsia"/>
                <w:bCs/>
                <w:kern w:val="0"/>
                <w:sz w:val="22"/>
                <w:szCs w:val="22"/>
              </w:rPr>
              <w:t>27</w:t>
            </w:r>
            <w:r>
              <w:rPr>
                <w:rFonts w:eastAsia="黑体" w:hint="eastAsia"/>
                <w:bCs/>
                <w:kern w:val="0"/>
                <w:sz w:val="22"/>
                <w:szCs w:val="22"/>
              </w:rPr>
              <w:t>6</w:t>
            </w:r>
            <w:r>
              <w:rPr>
                <w:rFonts w:eastAsia="黑体"/>
                <w:bCs/>
                <w:kern w:val="0"/>
                <w:sz w:val="22"/>
                <w:szCs w:val="22"/>
              </w:rPr>
              <w:t>个</w:t>
            </w:r>
            <w:r>
              <w:rPr>
                <w:rFonts w:eastAsia="黑体" w:hint="eastAsia"/>
                <w:bCs/>
                <w:kern w:val="0"/>
                <w:sz w:val="22"/>
                <w:szCs w:val="22"/>
              </w:rPr>
              <w:t>引才需求</w:t>
            </w:r>
          </w:p>
        </w:tc>
      </w:tr>
    </w:tbl>
    <w:p w:rsidR="00B76F98" w:rsidRDefault="00DF622E">
      <w:pPr>
        <w:pStyle w:val="a0"/>
        <w:rPr>
          <w:rFonts w:ascii="Times New Roman" w:eastAsia="方正小标宋简体" w:hAnsi="Times New Roman" w:cs="Times New Roman"/>
          <w:kern w:val="0"/>
          <w:sz w:val="36"/>
          <w:szCs w:val="36"/>
        </w:rPr>
      </w:pPr>
      <w:r>
        <w:rPr>
          <w:rFonts w:ascii="Times New Roman" w:hAnsi="Times New Roman" w:cs="Times New Roman"/>
          <w:kern w:val="0"/>
        </w:rPr>
        <w:br w:type="page"/>
      </w:r>
    </w:p>
    <w:p w:rsidR="00B76F98" w:rsidRDefault="00DF622E">
      <w:pPr>
        <w:spacing w:line="600" w:lineRule="exact"/>
        <w:jc w:val="center"/>
        <w:rPr>
          <w:rFonts w:ascii="方正小标宋简体" w:eastAsia="方正小标宋简体" w:hAnsi="宋体" w:cs="宋体"/>
          <w:bCs/>
          <w:kern w:val="0"/>
          <w:sz w:val="44"/>
          <w:szCs w:val="44"/>
        </w:rPr>
      </w:pPr>
      <w:r>
        <w:rPr>
          <w:rFonts w:ascii="方正小标宋简体" w:eastAsia="方正小标宋简体" w:hAnsi="黑体" w:cs="黑体" w:hint="eastAsia"/>
          <w:kern w:val="0"/>
          <w:sz w:val="44"/>
          <w:szCs w:val="44"/>
        </w:rPr>
        <w:lastRenderedPageBreak/>
        <w:t>顺庆区</w:t>
      </w:r>
      <w:r>
        <w:rPr>
          <w:rFonts w:eastAsia="方正小标宋简体"/>
          <w:kern w:val="0"/>
          <w:sz w:val="44"/>
          <w:szCs w:val="44"/>
        </w:rPr>
        <w:t>2024</w:t>
      </w:r>
      <w:r>
        <w:rPr>
          <w:rFonts w:ascii="方正小标宋简体" w:eastAsia="方正小标宋简体" w:hAnsi="黑体" w:cs="黑体" w:hint="eastAsia"/>
          <w:kern w:val="0"/>
          <w:sz w:val="44"/>
          <w:szCs w:val="44"/>
        </w:rPr>
        <w:t>年度引才需求信息表（一）</w:t>
      </w:r>
    </w:p>
    <w:p w:rsidR="00B76F98" w:rsidRDefault="00B76F98">
      <w:pPr>
        <w:spacing w:line="240" w:lineRule="exact"/>
        <w:jc w:val="center"/>
        <w:rPr>
          <w:rFonts w:ascii="方正小标宋简体" w:eastAsia="方正小标宋简体" w:hAnsi="宋体" w:cs="宋体"/>
          <w:bCs/>
          <w:kern w:val="0"/>
          <w:sz w:val="44"/>
          <w:szCs w:val="44"/>
        </w:rPr>
      </w:pPr>
    </w:p>
    <w:tbl>
      <w:tblPr>
        <w:tblW w:w="14600" w:type="dxa"/>
        <w:jc w:val="center"/>
        <w:tblLayout w:type="fixed"/>
        <w:tblLook w:val="04A0"/>
      </w:tblPr>
      <w:tblGrid>
        <w:gridCol w:w="1174"/>
        <w:gridCol w:w="1222"/>
        <w:gridCol w:w="1468"/>
        <w:gridCol w:w="983"/>
        <w:gridCol w:w="577"/>
        <w:gridCol w:w="1286"/>
        <w:gridCol w:w="236"/>
        <w:gridCol w:w="1161"/>
        <w:gridCol w:w="95"/>
        <w:gridCol w:w="1899"/>
        <w:gridCol w:w="420"/>
        <w:gridCol w:w="279"/>
        <w:gridCol w:w="709"/>
        <w:gridCol w:w="411"/>
        <w:gridCol w:w="2680"/>
      </w:tblGrid>
      <w:tr w:rsidR="00B76F98">
        <w:trPr>
          <w:trHeight w:val="9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hint="eastAsia"/>
                <w:kern w:val="0"/>
                <w:sz w:val="24"/>
              </w:rPr>
              <w:t>单位</w:t>
            </w:r>
          </w:p>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hint="eastAsia"/>
                <w:kern w:val="0"/>
                <w:sz w:val="24"/>
              </w:rPr>
              <w:t>名称</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ascii="方正仿宋简体" w:eastAsia="方正仿宋简体"/>
                <w:kern w:val="0"/>
                <w:sz w:val="24"/>
              </w:rPr>
            </w:pPr>
            <w:r>
              <w:rPr>
                <w:rFonts w:ascii="方正仿宋简体" w:eastAsia="方正仿宋简体" w:hint="eastAsia"/>
                <w:kern w:val="0"/>
                <w:sz w:val="24"/>
              </w:rPr>
              <w:t>南充电影工业职业学院</w:t>
            </w:r>
          </w:p>
        </w:tc>
        <w:tc>
          <w:tcPr>
            <w:tcW w:w="983" w:type="dxa"/>
            <w:tcBorders>
              <w:top w:val="single" w:sz="4" w:space="0" w:color="auto"/>
              <w:left w:val="nil"/>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hint="eastAsia"/>
                <w:kern w:val="0"/>
                <w:sz w:val="24"/>
              </w:rPr>
              <w:t>单位</w:t>
            </w:r>
          </w:p>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hint="eastAsia"/>
                <w:kern w:val="0"/>
                <w:sz w:val="24"/>
              </w:rPr>
              <w:t>类别</w:t>
            </w:r>
          </w:p>
        </w:tc>
        <w:tc>
          <w:tcPr>
            <w:tcW w:w="2099" w:type="dxa"/>
            <w:gridSpan w:val="3"/>
            <w:tcBorders>
              <w:top w:val="single" w:sz="4" w:space="0" w:color="auto"/>
              <w:left w:val="nil"/>
              <w:bottom w:val="single" w:sz="4" w:space="0" w:color="auto"/>
              <w:right w:val="single" w:sz="4" w:space="0" w:color="auto"/>
            </w:tcBorders>
            <w:vAlign w:val="center"/>
          </w:tcPr>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仿宋简体" w:eastAsia="方正仿宋简体" w:hint="eastAsia"/>
                <w:kern w:val="0"/>
                <w:sz w:val="24"/>
              </w:rPr>
              <w:t>其他</w:t>
            </w:r>
          </w:p>
        </w:tc>
        <w:tc>
          <w:tcPr>
            <w:tcW w:w="1161" w:type="dxa"/>
            <w:tcBorders>
              <w:top w:val="single" w:sz="4" w:space="0" w:color="auto"/>
              <w:left w:val="nil"/>
              <w:bottom w:val="single" w:sz="4" w:space="0" w:color="auto"/>
              <w:right w:val="single" w:sz="4" w:space="0" w:color="auto"/>
            </w:tcBorders>
            <w:vAlign w:val="center"/>
          </w:tcPr>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单位</w:t>
            </w:r>
          </w:p>
          <w:p w:rsidR="00B76F98" w:rsidRDefault="00DF622E">
            <w:pPr>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网址</w:t>
            </w:r>
          </w:p>
        </w:tc>
        <w:tc>
          <w:tcPr>
            <w:tcW w:w="2414" w:type="dxa"/>
            <w:gridSpan w:val="3"/>
            <w:tcBorders>
              <w:top w:val="single" w:sz="4" w:space="0" w:color="auto"/>
              <w:left w:val="nil"/>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eastAsia="方正仿宋简体"/>
                <w:kern w:val="0"/>
                <w:sz w:val="24"/>
              </w:rPr>
            </w:pPr>
            <w:r>
              <w:rPr>
                <w:rFonts w:eastAsia="方正仿宋简体" w:hint="eastAsia"/>
                <w:kern w:val="0"/>
                <w:sz w:val="24"/>
              </w:rPr>
              <w:t>https://www.ncdyxy.com</w:t>
            </w:r>
          </w:p>
        </w:tc>
        <w:tc>
          <w:tcPr>
            <w:tcW w:w="988" w:type="dxa"/>
            <w:gridSpan w:val="2"/>
            <w:tcBorders>
              <w:top w:val="single" w:sz="4" w:space="0" w:color="auto"/>
              <w:left w:val="nil"/>
              <w:bottom w:val="single" w:sz="4" w:space="0" w:color="auto"/>
              <w:right w:val="single" w:sz="4" w:space="0" w:color="auto"/>
            </w:tcBorders>
            <w:vAlign w:val="center"/>
          </w:tcPr>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邮政</w:t>
            </w:r>
          </w:p>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编码</w:t>
            </w:r>
          </w:p>
        </w:tc>
        <w:tc>
          <w:tcPr>
            <w:tcW w:w="3091" w:type="dxa"/>
            <w:gridSpan w:val="2"/>
            <w:tcBorders>
              <w:top w:val="single" w:sz="4" w:space="0" w:color="auto"/>
              <w:left w:val="nil"/>
              <w:bottom w:val="single" w:sz="4" w:space="0" w:color="auto"/>
              <w:right w:val="single" w:sz="4" w:space="0" w:color="auto"/>
            </w:tcBorders>
            <w:vAlign w:val="center"/>
          </w:tcPr>
          <w:p w:rsidR="00B76F98" w:rsidRDefault="00DF622E">
            <w:pPr>
              <w:widowControl/>
              <w:spacing w:line="300" w:lineRule="exact"/>
              <w:jc w:val="center"/>
              <w:rPr>
                <w:rFonts w:eastAsia="方正仿宋简体"/>
                <w:kern w:val="0"/>
                <w:sz w:val="24"/>
              </w:rPr>
            </w:pPr>
            <w:r>
              <w:rPr>
                <w:rFonts w:eastAsia="方正仿宋简体" w:hint="eastAsia"/>
                <w:kern w:val="0"/>
                <w:sz w:val="24"/>
              </w:rPr>
              <w:t>637000</w:t>
            </w:r>
          </w:p>
        </w:tc>
      </w:tr>
      <w:tr w:rsidR="00B76F98">
        <w:trPr>
          <w:trHeight w:val="57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hint="eastAsia"/>
                <w:kern w:val="0"/>
                <w:sz w:val="24"/>
              </w:rPr>
              <w:t>联系人</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ascii="方正仿宋简体" w:eastAsia="方正仿宋简体"/>
                <w:kern w:val="0"/>
                <w:sz w:val="24"/>
              </w:rPr>
            </w:pPr>
            <w:r>
              <w:rPr>
                <w:rFonts w:ascii="方正仿宋简体" w:eastAsia="方正仿宋简体" w:hint="eastAsia"/>
                <w:kern w:val="0"/>
                <w:sz w:val="24"/>
              </w:rPr>
              <w:t>苟丹</w:t>
            </w:r>
          </w:p>
        </w:tc>
        <w:tc>
          <w:tcPr>
            <w:tcW w:w="983" w:type="dxa"/>
            <w:tcBorders>
              <w:top w:val="nil"/>
              <w:left w:val="nil"/>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hint="eastAsia"/>
                <w:kern w:val="0"/>
                <w:sz w:val="24"/>
              </w:rPr>
              <w:t>联系</w:t>
            </w:r>
          </w:p>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hint="eastAsia"/>
                <w:kern w:val="0"/>
                <w:sz w:val="24"/>
              </w:rPr>
              <w:t>电话</w:t>
            </w:r>
          </w:p>
        </w:tc>
        <w:tc>
          <w:tcPr>
            <w:tcW w:w="2099" w:type="dxa"/>
            <w:gridSpan w:val="3"/>
            <w:tcBorders>
              <w:top w:val="nil"/>
              <w:left w:val="nil"/>
              <w:bottom w:val="single" w:sz="4" w:space="0" w:color="auto"/>
              <w:right w:val="single" w:sz="4" w:space="0" w:color="auto"/>
            </w:tcBorders>
            <w:vAlign w:val="center"/>
          </w:tcPr>
          <w:p w:rsidR="00B76F98" w:rsidRDefault="00DF622E">
            <w:pPr>
              <w:widowControl/>
              <w:spacing w:line="300" w:lineRule="exact"/>
              <w:jc w:val="center"/>
              <w:rPr>
                <w:rFonts w:eastAsia="方正黑体简体"/>
                <w:kern w:val="0"/>
                <w:sz w:val="24"/>
              </w:rPr>
            </w:pPr>
            <w:r>
              <w:rPr>
                <w:rFonts w:eastAsia="方正黑体简体" w:hint="eastAsia"/>
                <w:kern w:val="0"/>
                <w:sz w:val="24"/>
              </w:rPr>
              <w:t>13678288057</w:t>
            </w:r>
          </w:p>
        </w:tc>
        <w:tc>
          <w:tcPr>
            <w:tcW w:w="1161" w:type="dxa"/>
            <w:tcBorders>
              <w:top w:val="nil"/>
              <w:left w:val="nil"/>
              <w:bottom w:val="single" w:sz="4" w:space="0" w:color="auto"/>
              <w:right w:val="single" w:sz="4" w:space="0" w:color="auto"/>
            </w:tcBorders>
            <w:vAlign w:val="center"/>
          </w:tcPr>
          <w:p w:rsidR="00B76F98" w:rsidRDefault="00DF622E">
            <w:pPr>
              <w:widowControl/>
              <w:spacing w:line="300" w:lineRule="exact"/>
              <w:jc w:val="center"/>
              <w:rPr>
                <w:rFonts w:eastAsia="方正黑体简体"/>
                <w:kern w:val="0"/>
                <w:sz w:val="24"/>
              </w:rPr>
            </w:pPr>
            <w:r>
              <w:rPr>
                <w:rFonts w:eastAsia="方正黑体简体" w:hint="eastAsia"/>
                <w:kern w:val="0"/>
                <w:sz w:val="24"/>
              </w:rPr>
              <w:t>报名网址</w:t>
            </w:r>
          </w:p>
          <w:p w:rsidR="00B76F98" w:rsidRDefault="00DF622E">
            <w:pPr>
              <w:spacing w:line="300" w:lineRule="exact"/>
              <w:jc w:val="center"/>
              <w:rPr>
                <w:rFonts w:eastAsia="方正黑体简体"/>
                <w:kern w:val="0"/>
                <w:sz w:val="24"/>
              </w:rPr>
            </w:pPr>
            <w:r>
              <w:rPr>
                <w:rFonts w:eastAsia="方正黑体简体" w:hint="eastAsia"/>
                <w:kern w:val="0"/>
                <w:sz w:val="24"/>
              </w:rPr>
              <w:t>（邮箱）</w:t>
            </w:r>
          </w:p>
        </w:tc>
        <w:tc>
          <w:tcPr>
            <w:tcW w:w="2414" w:type="dxa"/>
            <w:gridSpan w:val="3"/>
            <w:tcBorders>
              <w:top w:val="single" w:sz="4" w:space="0" w:color="auto"/>
              <w:left w:val="nil"/>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eastAsia="方正仿宋简体"/>
                <w:kern w:val="0"/>
                <w:sz w:val="24"/>
              </w:rPr>
            </w:pPr>
            <w:r>
              <w:rPr>
                <w:rFonts w:eastAsia="方正仿宋简体" w:hint="eastAsia"/>
                <w:kern w:val="0"/>
                <w:sz w:val="24"/>
              </w:rPr>
              <w:t>ncdygyzyxy@163.com</w:t>
            </w:r>
          </w:p>
        </w:tc>
        <w:tc>
          <w:tcPr>
            <w:tcW w:w="988" w:type="dxa"/>
            <w:gridSpan w:val="2"/>
            <w:tcBorders>
              <w:top w:val="single" w:sz="4" w:space="0" w:color="auto"/>
              <w:left w:val="nil"/>
              <w:bottom w:val="single" w:sz="4" w:space="0" w:color="auto"/>
              <w:right w:val="single" w:sz="4" w:space="0" w:color="auto"/>
            </w:tcBorders>
            <w:vAlign w:val="center"/>
          </w:tcPr>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通讯</w:t>
            </w:r>
          </w:p>
          <w:p w:rsidR="00B76F98" w:rsidRDefault="00DF622E">
            <w:pPr>
              <w:widowControl/>
              <w:spacing w:line="300" w:lineRule="exact"/>
              <w:jc w:val="center"/>
              <w:rPr>
                <w:rFonts w:eastAsia="方正仿宋简体"/>
                <w:kern w:val="0"/>
                <w:sz w:val="24"/>
              </w:rPr>
            </w:pPr>
            <w:r>
              <w:rPr>
                <w:rFonts w:ascii="方正黑体简体" w:eastAsia="方正黑体简体" w:hAnsi="方正黑体简体" w:cs="方正黑体简体"/>
                <w:kern w:val="0"/>
                <w:sz w:val="24"/>
              </w:rPr>
              <w:t>地址</w:t>
            </w:r>
          </w:p>
        </w:tc>
        <w:tc>
          <w:tcPr>
            <w:tcW w:w="3091" w:type="dxa"/>
            <w:gridSpan w:val="2"/>
            <w:tcBorders>
              <w:top w:val="single" w:sz="4" w:space="0" w:color="auto"/>
              <w:left w:val="nil"/>
              <w:bottom w:val="single" w:sz="4" w:space="0" w:color="auto"/>
              <w:right w:val="single" w:sz="4" w:space="0" w:color="auto"/>
            </w:tcBorders>
            <w:vAlign w:val="center"/>
          </w:tcPr>
          <w:p w:rsidR="00B76F98" w:rsidRDefault="00DF622E">
            <w:pPr>
              <w:widowControl/>
              <w:spacing w:line="300" w:lineRule="exact"/>
              <w:jc w:val="center"/>
              <w:rPr>
                <w:rFonts w:eastAsia="方正仿宋简体"/>
                <w:kern w:val="0"/>
                <w:sz w:val="24"/>
              </w:rPr>
            </w:pPr>
            <w:r>
              <w:rPr>
                <w:rFonts w:eastAsia="方正仿宋简体" w:hint="eastAsia"/>
                <w:kern w:val="0"/>
                <w:sz w:val="24"/>
              </w:rPr>
              <w:t>南充市顺庆区搬罾大学城</w:t>
            </w:r>
          </w:p>
        </w:tc>
      </w:tr>
      <w:tr w:rsidR="00B76F98">
        <w:trPr>
          <w:trHeight w:val="1973"/>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单位</w:t>
            </w:r>
          </w:p>
          <w:p w:rsidR="00B76F98" w:rsidRDefault="00DF622E">
            <w:pPr>
              <w:widowControl/>
              <w:spacing w:line="300" w:lineRule="exact"/>
              <w:jc w:val="center"/>
              <w:rPr>
                <w:rFonts w:eastAsia="方正楷体简体"/>
                <w:kern w:val="0"/>
                <w:sz w:val="24"/>
              </w:rPr>
            </w:pPr>
            <w:r>
              <w:rPr>
                <w:rFonts w:ascii="方正黑体简体" w:eastAsia="方正黑体简体" w:hAnsi="方正黑体简体" w:cs="方正黑体简体"/>
                <w:kern w:val="0"/>
                <w:sz w:val="24"/>
              </w:rPr>
              <w:t>简介</w:t>
            </w:r>
          </w:p>
        </w:tc>
        <w:tc>
          <w:tcPr>
            <w:tcW w:w="13426" w:type="dxa"/>
            <w:gridSpan w:val="14"/>
            <w:tcBorders>
              <w:top w:val="single" w:sz="4" w:space="0" w:color="auto"/>
              <w:left w:val="nil"/>
              <w:bottom w:val="single" w:sz="4" w:space="0" w:color="auto"/>
              <w:right w:val="single" w:sz="4" w:space="0" w:color="auto"/>
            </w:tcBorders>
            <w:tcMar>
              <w:top w:w="57" w:type="dxa"/>
              <w:bottom w:w="57" w:type="dxa"/>
            </w:tcMar>
            <w:vAlign w:val="center"/>
          </w:tcPr>
          <w:p w:rsidR="00B76F98" w:rsidRDefault="00DF622E" w:rsidP="00876357">
            <w:pPr>
              <w:widowControl/>
              <w:spacing w:line="300" w:lineRule="exact"/>
              <w:ind w:firstLineChars="200" w:firstLine="471"/>
              <w:rPr>
                <w:rFonts w:eastAsia="方正仿宋简体"/>
                <w:kern w:val="0"/>
                <w:sz w:val="24"/>
              </w:rPr>
            </w:pPr>
            <w:r>
              <w:rPr>
                <w:rFonts w:eastAsia="方正仿宋简体" w:hint="eastAsia"/>
                <w:kern w:val="0"/>
                <w:sz w:val="24"/>
              </w:rPr>
              <w:t>南充电影工业职业学院是经四川省人民政府批准，教育部备案的全日制民办普通高等专科学校，由四川东方教育集团投资建设。学院位于南充市顺庆区大学城，占地面积</w:t>
            </w:r>
            <w:r>
              <w:rPr>
                <w:rFonts w:eastAsia="方正仿宋简体" w:hint="eastAsia"/>
                <w:kern w:val="0"/>
                <w:sz w:val="24"/>
              </w:rPr>
              <w:t>1000</w:t>
            </w:r>
            <w:r>
              <w:rPr>
                <w:rFonts w:eastAsia="方正仿宋简体" w:hint="eastAsia"/>
                <w:kern w:val="0"/>
                <w:sz w:val="24"/>
              </w:rPr>
              <w:t>余亩，总投资</w:t>
            </w:r>
            <w:r>
              <w:rPr>
                <w:rFonts w:eastAsia="方正仿宋简体" w:hint="eastAsia"/>
                <w:kern w:val="0"/>
                <w:sz w:val="24"/>
              </w:rPr>
              <w:t>21.5</w:t>
            </w:r>
            <w:r>
              <w:rPr>
                <w:rFonts w:eastAsia="方正仿宋简体" w:hint="eastAsia"/>
                <w:kern w:val="0"/>
                <w:sz w:val="24"/>
              </w:rPr>
              <w:t>亿元，设施设备完善、功能齐全，可容纳师生</w:t>
            </w:r>
            <w:r>
              <w:rPr>
                <w:rFonts w:eastAsia="方正仿宋简体" w:hint="eastAsia"/>
                <w:kern w:val="0"/>
                <w:sz w:val="24"/>
              </w:rPr>
              <w:t>1.5</w:t>
            </w:r>
            <w:r>
              <w:rPr>
                <w:rFonts w:eastAsia="方正仿宋简体" w:hint="eastAsia"/>
                <w:kern w:val="0"/>
                <w:sz w:val="24"/>
              </w:rPr>
              <w:t>万余人。学院秉持“明德、强技、笃学、维新”的办学理念，以影视技术为核心，融合动漫、数字媒体、信息产业、新闻传播、戏剧影视表演、音乐表演、影视产业管理、艺术设计、大数据、数字媒体、虚拟现实、社会体育等多学科、多领域协同发展，立足四川，面向全国，以为中国电影工业化、产业化、国际化发展培养高素质</w:t>
            </w:r>
            <w:r>
              <w:rPr>
                <w:rFonts w:eastAsia="方正仿宋简体" w:hint="eastAsia"/>
                <w:kern w:val="0"/>
                <w:sz w:val="24"/>
              </w:rPr>
              <w:t>技术技能型人才为重点，以服务区域经济社会发展为目的，坚持走艺术与科技双轮驱动的特色办学之路。</w:t>
            </w:r>
          </w:p>
        </w:tc>
      </w:tr>
      <w:tr w:rsidR="00B76F98">
        <w:trPr>
          <w:trHeight w:val="60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序号</w:t>
            </w:r>
          </w:p>
        </w:tc>
        <w:tc>
          <w:tcPr>
            <w:tcW w:w="1222" w:type="dxa"/>
            <w:tcBorders>
              <w:top w:val="nil"/>
              <w:left w:val="nil"/>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引进</w:t>
            </w:r>
          </w:p>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岗位</w:t>
            </w:r>
          </w:p>
        </w:tc>
        <w:tc>
          <w:tcPr>
            <w:tcW w:w="3028" w:type="dxa"/>
            <w:gridSpan w:val="3"/>
            <w:tcBorders>
              <w:top w:val="nil"/>
              <w:left w:val="nil"/>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专业</w:t>
            </w:r>
          </w:p>
        </w:tc>
        <w:tc>
          <w:tcPr>
            <w:tcW w:w="1286" w:type="dxa"/>
            <w:tcBorders>
              <w:top w:val="nil"/>
              <w:left w:val="nil"/>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职务职称</w:t>
            </w:r>
          </w:p>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要求</w:t>
            </w:r>
          </w:p>
        </w:tc>
        <w:tc>
          <w:tcPr>
            <w:tcW w:w="1492" w:type="dxa"/>
            <w:gridSpan w:val="3"/>
            <w:tcBorders>
              <w:top w:val="nil"/>
              <w:left w:val="nil"/>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学历学位</w:t>
            </w:r>
          </w:p>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要求</w:t>
            </w:r>
          </w:p>
        </w:tc>
        <w:tc>
          <w:tcPr>
            <w:tcW w:w="1899" w:type="dxa"/>
            <w:tcBorders>
              <w:top w:val="nil"/>
              <w:left w:val="nil"/>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其他要求</w:t>
            </w:r>
          </w:p>
        </w:tc>
        <w:tc>
          <w:tcPr>
            <w:tcW w:w="699" w:type="dxa"/>
            <w:gridSpan w:val="2"/>
            <w:tcBorders>
              <w:top w:val="nil"/>
              <w:left w:val="nil"/>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需求</w:t>
            </w:r>
          </w:p>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人数</w:t>
            </w:r>
          </w:p>
        </w:tc>
        <w:tc>
          <w:tcPr>
            <w:tcW w:w="1120" w:type="dxa"/>
            <w:gridSpan w:val="2"/>
            <w:tcBorders>
              <w:top w:val="nil"/>
              <w:left w:val="nil"/>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引进</w:t>
            </w:r>
          </w:p>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方式</w:t>
            </w:r>
          </w:p>
        </w:tc>
        <w:tc>
          <w:tcPr>
            <w:tcW w:w="2680" w:type="dxa"/>
            <w:tcBorders>
              <w:top w:val="nil"/>
              <w:left w:val="nil"/>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提供薪酬、生活待</w:t>
            </w:r>
          </w:p>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遇或其他优惠</w:t>
            </w:r>
            <w:r>
              <w:rPr>
                <w:rFonts w:ascii="方正黑体简体" w:eastAsia="方正黑体简体" w:hAnsi="方正黑体简体" w:cs="方正黑体简体" w:hint="eastAsia"/>
                <w:kern w:val="0"/>
                <w:sz w:val="24"/>
              </w:rPr>
              <w:t>条件</w:t>
            </w:r>
          </w:p>
        </w:tc>
      </w:tr>
      <w:tr w:rsidR="00B76F98">
        <w:trPr>
          <w:trHeight w:val="39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eastAsia="方正仿宋简体"/>
                <w:kern w:val="0"/>
                <w:sz w:val="24"/>
              </w:rPr>
            </w:pPr>
            <w:r>
              <w:rPr>
                <w:rFonts w:eastAsia="方正仿宋简体"/>
                <w:kern w:val="0"/>
                <w:sz w:val="24"/>
              </w:rPr>
              <w:t>1</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eastAsia="方正仿宋简体"/>
                <w:kern w:val="0"/>
                <w:sz w:val="24"/>
              </w:rPr>
            </w:pPr>
            <w:r>
              <w:rPr>
                <w:rFonts w:eastAsia="方正仿宋简体" w:hint="eastAsia"/>
                <w:kern w:val="0"/>
                <w:sz w:val="24"/>
              </w:rPr>
              <w:t>录音技术</w:t>
            </w:r>
          </w:p>
          <w:p w:rsidR="00B76F98" w:rsidRDefault="00DF622E">
            <w:pPr>
              <w:widowControl/>
              <w:spacing w:line="300" w:lineRule="exact"/>
              <w:jc w:val="center"/>
              <w:rPr>
                <w:rFonts w:eastAsia="方正仿宋简体"/>
                <w:kern w:val="0"/>
                <w:sz w:val="24"/>
              </w:rPr>
            </w:pPr>
            <w:r>
              <w:rPr>
                <w:rFonts w:eastAsia="方正仿宋简体" w:hint="eastAsia"/>
                <w:kern w:val="0"/>
                <w:sz w:val="24"/>
              </w:rPr>
              <w:t>与艺术</w:t>
            </w:r>
          </w:p>
          <w:p w:rsidR="00B76F98" w:rsidRDefault="00DF622E">
            <w:pPr>
              <w:widowControl/>
              <w:spacing w:line="300" w:lineRule="exact"/>
              <w:jc w:val="center"/>
              <w:rPr>
                <w:rFonts w:eastAsia="方正仿宋简体"/>
                <w:kern w:val="0"/>
                <w:sz w:val="24"/>
              </w:rPr>
            </w:pPr>
            <w:r>
              <w:rPr>
                <w:rFonts w:eastAsia="方正仿宋简体" w:hint="eastAsia"/>
                <w:kern w:val="0"/>
                <w:sz w:val="24"/>
              </w:rPr>
              <w:t>教师</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300" w:lineRule="exact"/>
              <w:jc w:val="left"/>
              <w:rPr>
                <w:rFonts w:eastAsia="方正仿宋简体"/>
                <w:kern w:val="0"/>
                <w:sz w:val="24"/>
              </w:rPr>
            </w:pPr>
            <w:r>
              <w:rPr>
                <w:rFonts w:eastAsia="方正仿宋简体" w:hint="eastAsia"/>
                <w:kern w:val="0"/>
                <w:sz w:val="24"/>
              </w:rPr>
              <w:t>音乐类、艺术学类</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eastAsia="方正仿宋简体"/>
                <w:kern w:val="0"/>
                <w:sz w:val="24"/>
              </w:rPr>
            </w:pPr>
            <w:r>
              <w:rPr>
                <w:rFonts w:eastAsia="方正仿宋简体" w:hint="eastAsia"/>
                <w:kern w:val="0"/>
                <w:sz w:val="24"/>
              </w:rPr>
              <w:t>副高及</w:t>
            </w:r>
          </w:p>
          <w:p w:rsidR="00B76F98" w:rsidRDefault="00DF622E">
            <w:pPr>
              <w:widowControl/>
              <w:spacing w:line="300" w:lineRule="exact"/>
              <w:jc w:val="center"/>
              <w:rPr>
                <w:rFonts w:eastAsia="方正仿宋简体"/>
                <w:kern w:val="0"/>
                <w:sz w:val="24"/>
              </w:rPr>
            </w:pPr>
            <w:r>
              <w:rPr>
                <w:rFonts w:eastAsia="方正仿宋简体" w:hint="eastAsia"/>
                <w:kern w:val="0"/>
                <w:sz w:val="24"/>
              </w:rPr>
              <w:t>以上</w:t>
            </w:r>
          </w:p>
        </w:tc>
        <w:tc>
          <w:tcPr>
            <w:tcW w:w="1492"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eastAsia="方正仿宋简体"/>
                <w:kern w:val="0"/>
                <w:sz w:val="24"/>
              </w:rPr>
            </w:pPr>
            <w:r>
              <w:rPr>
                <w:rFonts w:eastAsia="方正仿宋简体" w:hint="eastAsia"/>
                <w:kern w:val="0"/>
                <w:sz w:val="24"/>
              </w:rPr>
              <w:t>本科及以上学历且取得相应学位</w:t>
            </w:r>
          </w:p>
        </w:tc>
        <w:tc>
          <w:tcPr>
            <w:tcW w:w="18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eastAsia="方正仿宋简体"/>
                <w:kern w:val="0"/>
                <w:sz w:val="24"/>
              </w:rPr>
            </w:pPr>
            <w:r>
              <w:rPr>
                <w:rFonts w:eastAsia="方正仿宋简体" w:hint="eastAsia"/>
                <w:kern w:val="0"/>
                <w:sz w:val="24"/>
              </w:rPr>
              <w:t>具有相关行业工作经验者优先；具有行业副高及以上职称者优先</w:t>
            </w: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eastAsia="方正仿宋简体"/>
                <w:kern w:val="0"/>
                <w:sz w:val="24"/>
              </w:rPr>
            </w:pPr>
            <w:r>
              <w:rPr>
                <w:rFonts w:eastAsia="方正仿宋简体" w:hint="eastAsia"/>
                <w:kern w:val="0"/>
                <w:sz w:val="24"/>
              </w:rPr>
              <w:t>4</w:t>
            </w:r>
          </w:p>
        </w:tc>
        <w:tc>
          <w:tcPr>
            <w:tcW w:w="112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eastAsia="方正仿宋简体"/>
                <w:kern w:val="0"/>
                <w:sz w:val="24"/>
              </w:rPr>
            </w:pPr>
            <w:r>
              <w:rPr>
                <w:rFonts w:eastAsia="方正仿宋简体" w:hint="eastAsia"/>
                <w:kern w:val="0"/>
                <w:sz w:val="24"/>
              </w:rPr>
              <w:t>合同制引进</w:t>
            </w:r>
          </w:p>
        </w:tc>
        <w:tc>
          <w:tcPr>
            <w:tcW w:w="268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eastAsia="方正仿宋简体"/>
                <w:kern w:val="0"/>
                <w:sz w:val="24"/>
              </w:rPr>
            </w:pPr>
            <w:r>
              <w:rPr>
                <w:rFonts w:eastAsia="方正仿宋简体" w:hint="eastAsia"/>
                <w:kern w:val="0"/>
                <w:sz w:val="24"/>
              </w:rPr>
              <w:t>根据学历及职称核定薪资</w:t>
            </w:r>
          </w:p>
        </w:tc>
      </w:tr>
      <w:tr w:rsidR="00B76F98">
        <w:trPr>
          <w:trHeight w:val="39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eastAsia="方正仿宋简体"/>
                <w:kern w:val="0"/>
                <w:sz w:val="24"/>
              </w:rPr>
            </w:pPr>
            <w:r>
              <w:rPr>
                <w:rFonts w:eastAsia="方正仿宋简体" w:hint="eastAsia"/>
                <w:kern w:val="0"/>
                <w:sz w:val="24"/>
              </w:rPr>
              <w:t>2</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eastAsia="方正仿宋简体"/>
                <w:kern w:val="0"/>
                <w:sz w:val="24"/>
              </w:rPr>
            </w:pPr>
            <w:r>
              <w:rPr>
                <w:rFonts w:eastAsia="方正仿宋简体" w:hint="eastAsia"/>
                <w:kern w:val="0"/>
                <w:sz w:val="24"/>
              </w:rPr>
              <w:t>虚拟现实技术应用教师</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300" w:lineRule="exact"/>
              <w:jc w:val="left"/>
              <w:rPr>
                <w:rFonts w:eastAsia="方正仿宋简体"/>
                <w:kern w:val="0"/>
                <w:sz w:val="24"/>
              </w:rPr>
            </w:pPr>
            <w:r>
              <w:rPr>
                <w:rFonts w:eastAsia="方正仿宋简体" w:hint="eastAsia"/>
                <w:kern w:val="0"/>
                <w:sz w:val="24"/>
              </w:rPr>
              <w:t>虚拟现实技术、电影制作、影视技术、影视摄影与制作、动画</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B76F98">
            <w:pPr>
              <w:widowControl/>
              <w:spacing w:line="300" w:lineRule="exact"/>
              <w:jc w:val="center"/>
              <w:rPr>
                <w:rFonts w:eastAsia="方正仿宋简体"/>
                <w:kern w:val="0"/>
                <w:sz w:val="24"/>
              </w:rPr>
            </w:pPr>
          </w:p>
        </w:tc>
        <w:tc>
          <w:tcPr>
            <w:tcW w:w="1492"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eastAsia="方正仿宋简体"/>
                <w:kern w:val="0"/>
                <w:sz w:val="24"/>
              </w:rPr>
            </w:pPr>
            <w:r>
              <w:rPr>
                <w:rFonts w:eastAsia="方正仿宋简体" w:hint="eastAsia"/>
                <w:kern w:val="0"/>
                <w:sz w:val="24"/>
              </w:rPr>
              <w:t>本科及以上学历且取得相应学位</w:t>
            </w:r>
          </w:p>
        </w:tc>
        <w:tc>
          <w:tcPr>
            <w:tcW w:w="18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eastAsia="方正仿宋简体"/>
                <w:kern w:val="0"/>
                <w:sz w:val="24"/>
              </w:rPr>
            </w:pPr>
            <w:r>
              <w:rPr>
                <w:rFonts w:eastAsia="方正仿宋简体"/>
                <w:bCs/>
                <w:sz w:val="24"/>
              </w:rPr>
              <w:t>具有相关行业工作经验者优先；具有行业中级及以上职称者优先</w:t>
            </w: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eastAsia="方正仿宋简体"/>
                <w:kern w:val="0"/>
                <w:sz w:val="24"/>
              </w:rPr>
            </w:pPr>
            <w:r>
              <w:rPr>
                <w:rFonts w:eastAsia="方正仿宋简体" w:hint="eastAsia"/>
                <w:kern w:val="0"/>
                <w:sz w:val="24"/>
              </w:rPr>
              <w:t>4</w:t>
            </w:r>
          </w:p>
        </w:tc>
        <w:tc>
          <w:tcPr>
            <w:tcW w:w="112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eastAsia="方正仿宋简体"/>
                <w:kern w:val="0"/>
                <w:sz w:val="24"/>
              </w:rPr>
            </w:pPr>
            <w:r>
              <w:rPr>
                <w:rFonts w:eastAsia="方正仿宋简体" w:hint="eastAsia"/>
                <w:kern w:val="0"/>
                <w:sz w:val="24"/>
              </w:rPr>
              <w:t>合同制引进</w:t>
            </w:r>
          </w:p>
        </w:tc>
        <w:tc>
          <w:tcPr>
            <w:tcW w:w="268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eastAsia="方正仿宋简体"/>
                <w:kern w:val="0"/>
                <w:sz w:val="24"/>
              </w:rPr>
            </w:pPr>
            <w:r>
              <w:rPr>
                <w:rFonts w:eastAsia="方正仿宋简体" w:hint="eastAsia"/>
                <w:kern w:val="0"/>
                <w:sz w:val="24"/>
              </w:rPr>
              <w:t>本科：</w:t>
            </w:r>
            <w:r>
              <w:rPr>
                <w:rFonts w:eastAsia="方正仿宋简体" w:hint="eastAsia"/>
                <w:kern w:val="0"/>
                <w:sz w:val="24"/>
              </w:rPr>
              <w:t>6.5W</w:t>
            </w:r>
            <w:r>
              <w:rPr>
                <w:rFonts w:eastAsia="方正仿宋简体" w:hint="eastAsia"/>
                <w:kern w:val="0"/>
                <w:sz w:val="24"/>
              </w:rPr>
              <w:t>—</w:t>
            </w:r>
            <w:r>
              <w:rPr>
                <w:rFonts w:eastAsia="方正仿宋简体" w:hint="eastAsia"/>
                <w:kern w:val="0"/>
                <w:sz w:val="24"/>
              </w:rPr>
              <w:t>7.5W/</w:t>
            </w:r>
            <w:r>
              <w:rPr>
                <w:rFonts w:eastAsia="方正仿宋简体" w:hint="eastAsia"/>
                <w:kern w:val="0"/>
                <w:sz w:val="24"/>
              </w:rPr>
              <w:t>年；硕士：</w:t>
            </w:r>
            <w:r>
              <w:rPr>
                <w:rFonts w:eastAsia="方正仿宋简体" w:hint="eastAsia"/>
                <w:kern w:val="0"/>
                <w:sz w:val="24"/>
              </w:rPr>
              <w:t>7.5W</w:t>
            </w:r>
            <w:r>
              <w:rPr>
                <w:rFonts w:eastAsia="方正仿宋简体" w:hint="eastAsia"/>
                <w:kern w:val="0"/>
                <w:sz w:val="24"/>
              </w:rPr>
              <w:t>—</w:t>
            </w:r>
            <w:r>
              <w:rPr>
                <w:rFonts w:eastAsia="方正仿宋简体" w:hint="eastAsia"/>
                <w:kern w:val="0"/>
                <w:sz w:val="24"/>
              </w:rPr>
              <w:t>8.5W/</w:t>
            </w:r>
            <w:r>
              <w:rPr>
                <w:rFonts w:eastAsia="方正仿宋简体" w:hint="eastAsia"/>
                <w:kern w:val="0"/>
                <w:sz w:val="24"/>
              </w:rPr>
              <w:t>年；职称评审后薪资标准另计</w:t>
            </w:r>
          </w:p>
        </w:tc>
      </w:tr>
    </w:tbl>
    <w:p w:rsidR="00B76F98" w:rsidRDefault="00DF622E">
      <w:pPr>
        <w:rPr>
          <w:sz w:val="24"/>
        </w:rPr>
      </w:pPr>
      <w:r>
        <w:rPr>
          <w:sz w:val="24"/>
        </w:rPr>
        <w:br w:type="page"/>
      </w:r>
    </w:p>
    <w:tbl>
      <w:tblPr>
        <w:tblW w:w="14322" w:type="dxa"/>
        <w:jc w:val="center"/>
        <w:tblLayout w:type="fixed"/>
        <w:tblLook w:val="04A0"/>
      </w:tblPr>
      <w:tblGrid>
        <w:gridCol w:w="1208"/>
        <w:gridCol w:w="1222"/>
        <w:gridCol w:w="3015"/>
        <w:gridCol w:w="1335"/>
        <w:gridCol w:w="1457"/>
        <w:gridCol w:w="1907"/>
        <w:gridCol w:w="707"/>
        <w:gridCol w:w="1114"/>
        <w:gridCol w:w="2357"/>
      </w:tblGrid>
      <w:tr w:rsidR="00B76F98">
        <w:trPr>
          <w:trHeight w:val="1208"/>
          <w:jc w:val="center"/>
        </w:trPr>
        <w:tc>
          <w:tcPr>
            <w:tcW w:w="120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hint="eastAsia"/>
                <w:kern w:val="0"/>
                <w:sz w:val="24"/>
              </w:rPr>
              <w:lastRenderedPageBreak/>
              <w:t>3</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hint="eastAsia"/>
                <w:kern w:val="0"/>
                <w:sz w:val="24"/>
              </w:rPr>
              <w:t>戏剧影视表演教师</w:t>
            </w:r>
          </w:p>
        </w:tc>
        <w:tc>
          <w:tcPr>
            <w:tcW w:w="301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left"/>
              <w:rPr>
                <w:rFonts w:eastAsia="方正仿宋简体"/>
                <w:kern w:val="0"/>
                <w:sz w:val="24"/>
              </w:rPr>
            </w:pPr>
            <w:r>
              <w:rPr>
                <w:rFonts w:eastAsia="方正仿宋简体" w:hint="eastAsia"/>
                <w:kern w:val="0"/>
                <w:sz w:val="24"/>
              </w:rPr>
              <w:t>戏剧与影视、表演、戏剧学、戏剧教育、戏剧影视导演</w:t>
            </w:r>
          </w:p>
        </w:tc>
        <w:tc>
          <w:tcPr>
            <w:tcW w:w="133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B76F98">
            <w:pPr>
              <w:widowControl/>
              <w:spacing w:line="280" w:lineRule="exact"/>
              <w:jc w:val="center"/>
              <w:rPr>
                <w:rFonts w:eastAsia="方正仿宋简体"/>
                <w:kern w:val="0"/>
                <w:sz w:val="24"/>
              </w:rPr>
            </w:pPr>
          </w:p>
        </w:tc>
        <w:tc>
          <w:tcPr>
            <w:tcW w:w="145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kern w:val="0"/>
                <w:sz w:val="24"/>
              </w:rPr>
              <w:t>本科及以上学历且取得相应学位</w:t>
            </w:r>
          </w:p>
        </w:tc>
        <w:tc>
          <w:tcPr>
            <w:tcW w:w="190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kern w:val="0"/>
                <w:sz w:val="24"/>
              </w:rPr>
              <w:t>具有相关行业工作经验者优先；具有行业</w:t>
            </w:r>
            <w:r>
              <w:rPr>
                <w:rFonts w:eastAsia="方正仿宋简体" w:hint="eastAsia"/>
                <w:kern w:val="0"/>
                <w:sz w:val="24"/>
              </w:rPr>
              <w:t>副高</w:t>
            </w:r>
            <w:r>
              <w:rPr>
                <w:rFonts w:eastAsia="方正仿宋简体"/>
                <w:kern w:val="0"/>
                <w:sz w:val="24"/>
              </w:rPr>
              <w:t>及以上职称者优先</w:t>
            </w:r>
          </w:p>
        </w:tc>
        <w:tc>
          <w:tcPr>
            <w:tcW w:w="70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hint="eastAsia"/>
                <w:kern w:val="0"/>
                <w:sz w:val="24"/>
              </w:rPr>
              <w:t>6</w:t>
            </w:r>
          </w:p>
        </w:tc>
        <w:tc>
          <w:tcPr>
            <w:tcW w:w="111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hint="eastAsia"/>
                <w:kern w:val="0"/>
                <w:sz w:val="24"/>
              </w:rPr>
              <w:t>合同制引进</w:t>
            </w:r>
          </w:p>
        </w:tc>
        <w:tc>
          <w:tcPr>
            <w:tcW w:w="235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kern w:val="0"/>
                <w:sz w:val="24"/>
              </w:rPr>
              <w:t>本科：</w:t>
            </w:r>
            <w:r>
              <w:rPr>
                <w:rFonts w:eastAsia="方正仿宋简体"/>
                <w:kern w:val="0"/>
                <w:sz w:val="24"/>
              </w:rPr>
              <w:t>6.5</w:t>
            </w:r>
            <w:r>
              <w:rPr>
                <w:rFonts w:eastAsia="方正仿宋简体" w:hint="eastAsia"/>
                <w:kern w:val="0"/>
                <w:sz w:val="24"/>
              </w:rPr>
              <w:t>W</w:t>
            </w:r>
            <w:r>
              <w:rPr>
                <w:rFonts w:eastAsia="方正仿宋简体" w:hint="eastAsia"/>
                <w:kern w:val="0"/>
                <w:sz w:val="24"/>
              </w:rPr>
              <w:t>—</w:t>
            </w:r>
            <w:r>
              <w:rPr>
                <w:rFonts w:eastAsia="方正仿宋简体"/>
                <w:kern w:val="0"/>
                <w:sz w:val="24"/>
              </w:rPr>
              <w:t>7.5</w:t>
            </w:r>
            <w:r>
              <w:rPr>
                <w:rFonts w:eastAsia="方正仿宋简体" w:hint="eastAsia"/>
                <w:kern w:val="0"/>
                <w:sz w:val="24"/>
              </w:rPr>
              <w:t>W/</w:t>
            </w:r>
            <w:r>
              <w:rPr>
                <w:rFonts w:eastAsia="方正仿宋简体" w:hint="eastAsia"/>
                <w:kern w:val="0"/>
                <w:sz w:val="24"/>
              </w:rPr>
              <w:t>年；</w:t>
            </w:r>
            <w:r>
              <w:rPr>
                <w:rFonts w:eastAsia="方正仿宋简体"/>
                <w:kern w:val="0"/>
                <w:sz w:val="24"/>
              </w:rPr>
              <w:t>硕士</w:t>
            </w:r>
            <w:r>
              <w:rPr>
                <w:rFonts w:eastAsia="方正仿宋简体"/>
                <w:kern w:val="0"/>
                <w:sz w:val="24"/>
              </w:rPr>
              <w:t>7.5</w:t>
            </w:r>
            <w:r>
              <w:rPr>
                <w:rFonts w:eastAsia="方正仿宋简体" w:hint="eastAsia"/>
                <w:kern w:val="0"/>
                <w:sz w:val="24"/>
              </w:rPr>
              <w:t>W</w:t>
            </w:r>
            <w:r>
              <w:rPr>
                <w:rFonts w:eastAsia="方正仿宋简体" w:hint="eastAsia"/>
                <w:kern w:val="0"/>
                <w:sz w:val="24"/>
              </w:rPr>
              <w:t>—</w:t>
            </w:r>
            <w:r>
              <w:rPr>
                <w:rFonts w:eastAsia="方正仿宋简体"/>
                <w:kern w:val="0"/>
                <w:sz w:val="24"/>
              </w:rPr>
              <w:t>8.5</w:t>
            </w:r>
            <w:r>
              <w:rPr>
                <w:rFonts w:eastAsia="方正仿宋简体" w:hint="eastAsia"/>
                <w:kern w:val="0"/>
                <w:sz w:val="24"/>
              </w:rPr>
              <w:t>W/</w:t>
            </w:r>
            <w:r>
              <w:rPr>
                <w:rFonts w:eastAsia="方正仿宋简体" w:hint="eastAsia"/>
                <w:kern w:val="0"/>
                <w:sz w:val="24"/>
              </w:rPr>
              <w:t>年；</w:t>
            </w:r>
            <w:r>
              <w:rPr>
                <w:rFonts w:eastAsia="方正仿宋简体"/>
                <w:kern w:val="0"/>
                <w:sz w:val="24"/>
              </w:rPr>
              <w:t>职称评审后薪资标准另计</w:t>
            </w:r>
          </w:p>
        </w:tc>
      </w:tr>
      <w:tr w:rsidR="00B76F98">
        <w:trPr>
          <w:trHeight w:val="1258"/>
          <w:jc w:val="center"/>
        </w:trPr>
        <w:tc>
          <w:tcPr>
            <w:tcW w:w="120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hint="eastAsia"/>
                <w:kern w:val="0"/>
                <w:sz w:val="24"/>
              </w:rPr>
              <w:t>4</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hint="eastAsia"/>
                <w:kern w:val="0"/>
                <w:sz w:val="24"/>
              </w:rPr>
              <w:t>数字媒体技术教师</w:t>
            </w:r>
          </w:p>
        </w:tc>
        <w:tc>
          <w:tcPr>
            <w:tcW w:w="301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left"/>
              <w:rPr>
                <w:rFonts w:eastAsia="方正仿宋简体"/>
                <w:kern w:val="0"/>
                <w:sz w:val="24"/>
              </w:rPr>
            </w:pPr>
            <w:r>
              <w:rPr>
                <w:rFonts w:eastAsia="方正仿宋简体" w:hint="eastAsia"/>
                <w:kern w:val="0"/>
                <w:sz w:val="24"/>
              </w:rPr>
              <w:t>数字媒体技术、数字媒体艺术</w:t>
            </w:r>
          </w:p>
        </w:tc>
        <w:tc>
          <w:tcPr>
            <w:tcW w:w="133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B76F98">
            <w:pPr>
              <w:widowControl/>
              <w:spacing w:line="280" w:lineRule="exact"/>
              <w:jc w:val="center"/>
              <w:rPr>
                <w:rFonts w:eastAsia="方正仿宋简体"/>
                <w:kern w:val="0"/>
                <w:sz w:val="24"/>
              </w:rPr>
            </w:pPr>
          </w:p>
        </w:tc>
        <w:tc>
          <w:tcPr>
            <w:tcW w:w="145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kern w:val="0"/>
                <w:sz w:val="24"/>
              </w:rPr>
              <w:t>本科及以上学历且取得相应学位</w:t>
            </w:r>
          </w:p>
        </w:tc>
        <w:tc>
          <w:tcPr>
            <w:tcW w:w="190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kern w:val="0"/>
                <w:sz w:val="24"/>
              </w:rPr>
              <w:t>具有相关行业工作经验者优先；具有行业中级及以上职称者优先</w:t>
            </w:r>
          </w:p>
        </w:tc>
        <w:tc>
          <w:tcPr>
            <w:tcW w:w="70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hint="eastAsia"/>
                <w:kern w:val="0"/>
                <w:sz w:val="24"/>
              </w:rPr>
              <w:t>6</w:t>
            </w:r>
          </w:p>
        </w:tc>
        <w:tc>
          <w:tcPr>
            <w:tcW w:w="111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hint="eastAsia"/>
                <w:kern w:val="0"/>
                <w:sz w:val="24"/>
              </w:rPr>
              <w:t>合同制引进</w:t>
            </w:r>
          </w:p>
        </w:tc>
        <w:tc>
          <w:tcPr>
            <w:tcW w:w="235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hint="eastAsia"/>
                <w:kern w:val="0"/>
                <w:sz w:val="24"/>
              </w:rPr>
              <w:t>本科：</w:t>
            </w:r>
            <w:r>
              <w:rPr>
                <w:rFonts w:eastAsia="方正仿宋简体" w:hint="eastAsia"/>
                <w:kern w:val="0"/>
                <w:sz w:val="24"/>
              </w:rPr>
              <w:t>6.5W</w:t>
            </w:r>
            <w:r>
              <w:rPr>
                <w:rFonts w:eastAsia="方正仿宋简体" w:hint="eastAsia"/>
                <w:kern w:val="0"/>
                <w:sz w:val="24"/>
              </w:rPr>
              <w:t>—</w:t>
            </w:r>
            <w:r>
              <w:rPr>
                <w:rFonts w:eastAsia="方正仿宋简体" w:hint="eastAsia"/>
                <w:kern w:val="0"/>
                <w:sz w:val="24"/>
              </w:rPr>
              <w:t>7.5W/</w:t>
            </w:r>
            <w:r>
              <w:rPr>
                <w:rFonts w:eastAsia="方正仿宋简体" w:hint="eastAsia"/>
                <w:kern w:val="0"/>
                <w:sz w:val="24"/>
              </w:rPr>
              <w:t>年；硕士</w:t>
            </w:r>
            <w:r>
              <w:rPr>
                <w:rFonts w:eastAsia="方正仿宋简体" w:hint="eastAsia"/>
                <w:kern w:val="0"/>
                <w:sz w:val="24"/>
              </w:rPr>
              <w:t>7.5W</w:t>
            </w:r>
            <w:r>
              <w:rPr>
                <w:rFonts w:eastAsia="方正仿宋简体" w:hint="eastAsia"/>
                <w:kern w:val="0"/>
                <w:sz w:val="24"/>
              </w:rPr>
              <w:t>—</w:t>
            </w:r>
            <w:r>
              <w:rPr>
                <w:rFonts w:eastAsia="方正仿宋简体" w:hint="eastAsia"/>
                <w:kern w:val="0"/>
                <w:sz w:val="24"/>
              </w:rPr>
              <w:t>8.5W/</w:t>
            </w:r>
            <w:r>
              <w:rPr>
                <w:rFonts w:eastAsia="方正仿宋简体" w:hint="eastAsia"/>
                <w:kern w:val="0"/>
                <w:sz w:val="24"/>
              </w:rPr>
              <w:t>年；职称评审后薪资标准另计</w:t>
            </w:r>
          </w:p>
        </w:tc>
      </w:tr>
      <w:tr w:rsidR="00B76F98">
        <w:trPr>
          <w:trHeight w:val="1174"/>
          <w:jc w:val="center"/>
        </w:trPr>
        <w:tc>
          <w:tcPr>
            <w:tcW w:w="120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hint="eastAsia"/>
                <w:kern w:val="0"/>
                <w:sz w:val="24"/>
              </w:rPr>
              <w:t>5</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hint="eastAsia"/>
                <w:kern w:val="0"/>
                <w:sz w:val="24"/>
              </w:rPr>
              <w:t>戏剧影视编导</w:t>
            </w:r>
            <w:r>
              <w:rPr>
                <w:rFonts w:eastAsia="方正仿宋简体"/>
                <w:kern w:val="0"/>
                <w:sz w:val="24"/>
              </w:rPr>
              <w:t>教师</w:t>
            </w:r>
          </w:p>
        </w:tc>
        <w:tc>
          <w:tcPr>
            <w:tcW w:w="301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left"/>
              <w:rPr>
                <w:rFonts w:eastAsia="方正仿宋简体"/>
                <w:kern w:val="0"/>
                <w:sz w:val="24"/>
              </w:rPr>
            </w:pPr>
            <w:r>
              <w:rPr>
                <w:rFonts w:eastAsia="方正仿宋简体" w:hint="eastAsia"/>
                <w:kern w:val="0"/>
                <w:sz w:val="24"/>
              </w:rPr>
              <w:t>戏剧影视导演、戏剧影视文学、戏剧教育、影视编导</w:t>
            </w:r>
          </w:p>
        </w:tc>
        <w:tc>
          <w:tcPr>
            <w:tcW w:w="133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B76F98">
            <w:pPr>
              <w:widowControl/>
              <w:spacing w:line="280" w:lineRule="exact"/>
              <w:jc w:val="center"/>
              <w:rPr>
                <w:rFonts w:eastAsia="方正仿宋简体"/>
                <w:kern w:val="0"/>
                <w:sz w:val="24"/>
              </w:rPr>
            </w:pPr>
          </w:p>
        </w:tc>
        <w:tc>
          <w:tcPr>
            <w:tcW w:w="145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kern w:val="0"/>
                <w:sz w:val="24"/>
              </w:rPr>
              <w:t>本科及以上学历且取得相应学位</w:t>
            </w:r>
          </w:p>
        </w:tc>
        <w:tc>
          <w:tcPr>
            <w:tcW w:w="190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kern w:val="0"/>
                <w:sz w:val="24"/>
              </w:rPr>
              <w:t>具有相关行业工作经验者优先；具有行业中级及以上职称者优先</w:t>
            </w:r>
          </w:p>
        </w:tc>
        <w:tc>
          <w:tcPr>
            <w:tcW w:w="70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hint="eastAsia"/>
                <w:kern w:val="0"/>
                <w:sz w:val="24"/>
              </w:rPr>
              <w:t>4</w:t>
            </w:r>
          </w:p>
        </w:tc>
        <w:tc>
          <w:tcPr>
            <w:tcW w:w="111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hint="eastAsia"/>
                <w:kern w:val="0"/>
                <w:sz w:val="24"/>
              </w:rPr>
              <w:t>合同制引进</w:t>
            </w:r>
          </w:p>
        </w:tc>
        <w:tc>
          <w:tcPr>
            <w:tcW w:w="235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hint="eastAsia"/>
                <w:kern w:val="0"/>
                <w:sz w:val="24"/>
              </w:rPr>
              <w:t>本科：</w:t>
            </w:r>
            <w:r>
              <w:rPr>
                <w:rFonts w:eastAsia="方正仿宋简体" w:hint="eastAsia"/>
                <w:kern w:val="0"/>
                <w:sz w:val="24"/>
              </w:rPr>
              <w:t>6.5W</w:t>
            </w:r>
            <w:r>
              <w:rPr>
                <w:rFonts w:eastAsia="方正仿宋简体" w:hint="eastAsia"/>
                <w:kern w:val="0"/>
                <w:sz w:val="24"/>
              </w:rPr>
              <w:t>—</w:t>
            </w:r>
            <w:r>
              <w:rPr>
                <w:rFonts w:eastAsia="方正仿宋简体" w:hint="eastAsia"/>
                <w:kern w:val="0"/>
                <w:sz w:val="24"/>
              </w:rPr>
              <w:t>7.5W/</w:t>
            </w:r>
            <w:r>
              <w:rPr>
                <w:rFonts w:eastAsia="方正仿宋简体" w:hint="eastAsia"/>
                <w:kern w:val="0"/>
                <w:sz w:val="24"/>
              </w:rPr>
              <w:t>年；硕士</w:t>
            </w:r>
            <w:r>
              <w:rPr>
                <w:rFonts w:eastAsia="方正仿宋简体" w:hint="eastAsia"/>
                <w:kern w:val="0"/>
                <w:sz w:val="24"/>
              </w:rPr>
              <w:t>7.5W</w:t>
            </w:r>
            <w:r>
              <w:rPr>
                <w:rFonts w:eastAsia="方正仿宋简体" w:hint="eastAsia"/>
                <w:kern w:val="0"/>
                <w:sz w:val="24"/>
              </w:rPr>
              <w:t>—</w:t>
            </w:r>
            <w:r>
              <w:rPr>
                <w:rFonts w:eastAsia="方正仿宋简体" w:hint="eastAsia"/>
                <w:kern w:val="0"/>
                <w:sz w:val="24"/>
              </w:rPr>
              <w:t>8.5W/</w:t>
            </w:r>
            <w:r>
              <w:rPr>
                <w:rFonts w:eastAsia="方正仿宋简体" w:hint="eastAsia"/>
                <w:kern w:val="0"/>
                <w:sz w:val="24"/>
              </w:rPr>
              <w:t>年；职称评审后薪资标准另计</w:t>
            </w:r>
          </w:p>
        </w:tc>
      </w:tr>
      <w:tr w:rsidR="00B76F98">
        <w:trPr>
          <w:trHeight w:val="1163"/>
          <w:jc w:val="center"/>
        </w:trPr>
        <w:tc>
          <w:tcPr>
            <w:tcW w:w="120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hint="eastAsia"/>
                <w:kern w:val="0"/>
                <w:sz w:val="24"/>
              </w:rPr>
              <w:t>6</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hint="eastAsia"/>
                <w:kern w:val="0"/>
                <w:sz w:val="24"/>
              </w:rPr>
              <w:t>摄影摄像专业行业导师</w:t>
            </w:r>
          </w:p>
        </w:tc>
        <w:tc>
          <w:tcPr>
            <w:tcW w:w="301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left"/>
              <w:rPr>
                <w:rFonts w:eastAsia="方正仿宋简体"/>
                <w:kern w:val="0"/>
                <w:sz w:val="24"/>
              </w:rPr>
            </w:pPr>
            <w:r>
              <w:rPr>
                <w:rFonts w:eastAsia="方正仿宋简体" w:hint="eastAsia"/>
                <w:kern w:val="0"/>
                <w:sz w:val="24"/>
              </w:rPr>
              <w:t>摄影、影视艺术、影视摄影与制作</w:t>
            </w:r>
          </w:p>
        </w:tc>
        <w:tc>
          <w:tcPr>
            <w:tcW w:w="133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hint="eastAsia"/>
                <w:kern w:val="0"/>
                <w:sz w:val="24"/>
              </w:rPr>
              <w:t>副高及</w:t>
            </w:r>
          </w:p>
          <w:p w:rsidR="00B76F98" w:rsidRDefault="00DF622E">
            <w:pPr>
              <w:widowControl/>
              <w:spacing w:line="280" w:lineRule="exact"/>
              <w:jc w:val="center"/>
              <w:rPr>
                <w:rFonts w:eastAsia="方正仿宋简体"/>
                <w:kern w:val="0"/>
                <w:sz w:val="24"/>
              </w:rPr>
            </w:pPr>
            <w:r>
              <w:rPr>
                <w:rFonts w:eastAsia="方正仿宋简体" w:hint="eastAsia"/>
                <w:kern w:val="0"/>
                <w:sz w:val="24"/>
              </w:rPr>
              <w:t>以上</w:t>
            </w:r>
          </w:p>
        </w:tc>
        <w:tc>
          <w:tcPr>
            <w:tcW w:w="145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kern w:val="0"/>
                <w:sz w:val="24"/>
              </w:rPr>
              <w:t>本科及以上学历且取得相应学位</w:t>
            </w:r>
          </w:p>
        </w:tc>
        <w:tc>
          <w:tcPr>
            <w:tcW w:w="190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kern w:val="0"/>
                <w:sz w:val="24"/>
              </w:rPr>
              <w:t>具有相关行业工作经验者优先；具有行业中级及以上职称者优先</w:t>
            </w:r>
          </w:p>
        </w:tc>
        <w:tc>
          <w:tcPr>
            <w:tcW w:w="70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hint="eastAsia"/>
                <w:kern w:val="0"/>
                <w:sz w:val="24"/>
              </w:rPr>
              <w:t>2</w:t>
            </w:r>
          </w:p>
        </w:tc>
        <w:tc>
          <w:tcPr>
            <w:tcW w:w="111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hint="eastAsia"/>
                <w:kern w:val="0"/>
                <w:sz w:val="24"/>
              </w:rPr>
              <w:t>合同制引进</w:t>
            </w:r>
          </w:p>
        </w:tc>
        <w:tc>
          <w:tcPr>
            <w:tcW w:w="235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hint="eastAsia"/>
                <w:kern w:val="0"/>
                <w:sz w:val="24"/>
              </w:rPr>
              <w:t>根据学历及职称核定</w:t>
            </w:r>
            <w:r>
              <w:rPr>
                <w:rFonts w:eastAsia="方正仿宋简体"/>
                <w:kern w:val="0"/>
                <w:sz w:val="24"/>
              </w:rPr>
              <w:t>薪资</w:t>
            </w:r>
          </w:p>
        </w:tc>
      </w:tr>
      <w:tr w:rsidR="00B76F98">
        <w:trPr>
          <w:trHeight w:val="1153"/>
          <w:jc w:val="center"/>
        </w:trPr>
        <w:tc>
          <w:tcPr>
            <w:tcW w:w="120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hint="eastAsia"/>
                <w:kern w:val="0"/>
                <w:sz w:val="24"/>
              </w:rPr>
              <w:t>7</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hint="eastAsia"/>
                <w:kern w:val="0"/>
                <w:sz w:val="24"/>
              </w:rPr>
              <w:t>艺术理论教师</w:t>
            </w:r>
          </w:p>
        </w:tc>
        <w:tc>
          <w:tcPr>
            <w:tcW w:w="301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left"/>
              <w:rPr>
                <w:rFonts w:eastAsia="方正仿宋简体"/>
                <w:kern w:val="0"/>
                <w:sz w:val="24"/>
              </w:rPr>
            </w:pPr>
            <w:r>
              <w:rPr>
                <w:rFonts w:eastAsia="方正仿宋简体" w:hint="eastAsia"/>
                <w:kern w:val="0"/>
                <w:sz w:val="24"/>
              </w:rPr>
              <w:t>艺术史论、艺术教育、戏剧教育、戏剧影视文学</w:t>
            </w:r>
          </w:p>
        </w:tc>
        <w:tc>
          <w:tcPr>
            <w:tcW w:w="133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B76F98">
            <w:pPr>
              <w:widowControl/>
              <w:spacing w:line="280" w:lineRule="exact"/>
              <w:jc w:val="center"/>
              <w:rPr>
                <w:rFonts w:eastAsia="方正仿宋简体"/>
                <w:kern w:val="0"/>
                <w:sz w:val="24"/>
              </w:rPr>
            </w:pPr>
          </w:p>
        </w:tc>
        <w:tc>
          <w:tcPr>
            <w:tcW w:w="145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kern w:val="0"/>
                <w:sz w:val="24"/>
              </w:rPr>
              <w:t>本科及以上学历且取得相应学位</w:t>
            </w:r>
          </w:p>
        </w:tc>
        <w:tc>
          <w:tcPr>
            <w:tcW w:w="190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kern w:val="0"/>
                <w:sz w:val="24"/>
              </w:rPr>
              <w:t>具有相关行业工作经验者优先；具有行业中级及以上职称者优先</w:t>
            </w:r>
          </w:p>
        </w:tc>
        <w:tc>
          <w:tcPr>
            <w:tcW w:w="70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hint="eastAsia"/>
                <w:kern w:val="0"/>
                <w:sz w:val="24"/>
              </w:rPr>
              <w:t>5</w:t>
            </w:r>
          </w:p>
        </w:tc>
        <w:tc>
          <w:tcPr>
            <w:tcW w:w="111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hint="eastAsia"/>
                <w:kern w:val="0"/>
                <w:sz w:val="24"/>
              </w:rPr>
              <w:t>合同制引进</w:t>
            </w:r>
          </w:p>
        </w:tc>
        <w:tc>
          <w:tcPr>
            <w:tcW w:w="235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hint="eastAsia"/>
                <w:kern w:val="0"/>
                <w:sz w:val="24"/>
              </w:rPr>
              <w:t>本科：</w:t>
            </w:r>
            <w:r>
              <w:rPr>
                <w:rFonts w:eastAsia="方正仿宋简体" w:hint="eastAsia"/>
                <w:kern w:val="0"/>
                <w:sz w:val="24"/>
              </w:rPr>
              <w:t>6.5W</w:t>
            </w:r>
            <w:r>
              <w:rPr>
                <w:rFonts w:eastAsia="方正仿宋简体" w:hint="eastAsia"/>
                <w:kern w:val="0"/>
                <w:sz w:val="24"/>
              </w:rPr>
              <w:t>—</w:t>
            </w:r>
            <w:r>
              <w:rPr>
                <w:rFonts w:eastAsia="方正仿宋简体" w:hint="eastAsia"/>
                <w:kern w:val="0"/>
                <w:sz w:val="24"/>
              </w:rPr>
              <w:t>7.5W/</w:t>
            </w:r>
            <w:r>
              <w:rPr>
                <w:rFonts w:eastAsia="方正仿宋简体" w:hint="eastAsia"/>
                <w:kern w:val="0"/>
                <w:sz w:val="24"/>
              </w:rPr>
              <w:t>年；硕士</w:t>
            </w:r>
            <w:r>
              <w:rPr>
                <w:rFonts w:eastAsia="方正仿宋简体" w:hint="eastAsia"/>
                <w:kern w:val="0"/>
                <w:sz w:val="24"/>
              </w:rPr>
              <w:t>7.5W</w:t>
            </w:r>
            <w:r>
              <w:rPr>
                <w:rFonts w:eastAsia="方正仿宋简体" w:hint="eastAsia"/>
                <w:kern w:val="0"/>
                <w:sz w:val="24"/>
              </w:rPr>
              <w:t>—</w:t>
            </w:r>
            <w:r>
              <w:rPr>
                <w:rFonts w:eastAsia="方正仿宋简体" w:hint="eastAsia"/>
                <w:kern w:val="0"/>
                <w:sz w:val="24"/>
              </w:rPr>
              <w:t>8.5W/</w:t>
            </w:r>
            <w:r>
              <w:rPr>
                <w:rFonts w:eastAsia="方正仿宋简体" w:hint="eastAsia"/>
                <w:kern w:val="0"/>
                <w:sz w:val="24"/>
              </w:rPr>
              <w:t>年；职称评审后薪资标准另计</w:t>
            </w:r>
          </w:p>
        </w:tc>
      </w:tr>
      <w:tr w:rsidR="00B76F98">
        <w:trPr>
          <w:trHeight w:val="397"/>
          <w:jc w:val="center"/>
        </w:trPr>
        <w:tc>
          <w:tcPr>
            <w:tcW w:w="120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hint="eastAsia"/>
                <w:kern w:val="0"/>
                <w:sz w:val="24"/>
              </w:rPr>
              <w:t>8</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hint="eastAsia"/>
                <w:kern w:val="0"/>
                <w:sz w:val="24"/>
              </w:rPr>
              <w:t>绘画</w:t>
            </w:r>
          </w:p>
          <w:p w:rsidR="00B76F98" w:rsidRDefault="00DF622E">
            <w:pPr>
              <w:widowControl/>
              <w:spacing w:line="280" w:lineRule="exact"/>
              <w:jc w:val="center"/>
              <w:rPr>
                <w:rFonts w:eastAsia="方正仿宋简体"/>
                <w:kern w:val="0"/>
                <w:sz w:val="24"/>
              </w:rPr>
            </w:pPr>
            <w:r>
              <w:rPr>
                <w:rFonts w:eastAsia="方正仿宋简体" w:hint="eastAsia"/>
                <w:kern w:val="0"/>
                <w:sz w:val="24"/>
              </w:rPr>
              <w:t>教师</w:t>
            </w:r>
          </w:p>
        </w:tc>
        <w:tc>
          <w:tcPr>
            <w:tcW w:w="301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left"/>
              <w:rPr>
                <w:rFonts w:eastAsia="方正仿宋简体"/>
                <w:kern w:val="0"/>
                <w:sz w:val="24"/>
              </w:rPr>
            </w:pPr>
            <w:r>
              <w:rPr>
                <w:rFonts w:eastAsia="方正仿宋简体" w:hint="eastAsia"/>
                <w:kern w:val="0"/>
                <w:sz w:val="24"/>
              </w:rPr>
              <w:t>美术学、绘画、美术教育</w:t>
            </w:r>
          </w:p>
        </w:tc>
        <w:tc>
          <w:tcPr>
            <w:tcW w:w="133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B76F98">
            <w:pPr>
              <w:widowControl/>
              <w:spacing w:line="280" w:lineRule="exact"/>
              <w:jc w:val="center"/>
              <w:rPr>
                <w:rFonts w:eastAsia="方正仿宋简体"/>
                <w:kern w:val="0"/>
                <w:sz w:val="24"/>
              </w:rPr>
            </w:pPr>
          </w:p>
        </w:tc>
        <w:tc>
          <w:tcPr>
            <w:tcW w:w="145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kern w:val="0"/>
                <w:sz w:val="24"/>
              </w:rPr>
              <w:t>本科及以上学历且取得相应学位</w:t>
            </w:r>
          </w:p>
        </w:tc>
        <w:tc>
          <w:tcPr>
            <w:tcW w:w="190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kern w:val="0"/>
                <w:sz w:val="24"/>
              </w:rPr>
              <w:t>具有相关行业工作经验者优先；具有行业中级及以上职称者优先</w:t>
            </w:r>
          </w:p>
        </w:tc>
        <w:tc>
          <w:tcPr>
            <w:tcW w:w="70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hint="eastAsia"/>
                <w:kern w:val="0"/>
                <w:sz w:val="24"/>
              </w:rPr>
              <w:t>6</w:t>
            </w:r>
          </w:p>
        </w:tc>
        <w:tc>
          <w:tcPr>
            <w:tcW w:w="111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hint="eastAsia"/>
                <w:kern w:val="0"/>
                <w:sz w:val="24"/>
              </w:rPr>
              <w:t>合同制引进</w:t>
            </w:r>
          </w:p>
        </w:tc>
        <w:tc>
          <w:tcPr>
            <w:tcW w:w="235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hint="eastAsia"/>
                <w:kern w:val="0"/>
                <w:sz w:val="24"/>
              </w:rPr>
              <w:t>本科：</w:t>
            </w:r>
            <w:r>
              <w:rPr>
                <w:rFonts w:eastAsia="方正仿宋简体" w:hint="eastAsia"/>
                <w:kern w:val="0"/>
                <w:sz w:val="24"/>
              </w:rPr>
              <w:t>6.5W</w:t>
            </w:r>
            <w:r>
              <w:rPr>
                <w:rFonts w:eastAsia="方正仿宋简体" w:hint="eastAsia"/>
                <w:kern w:val="0"/>
                <w:sz w:val="24"/>
              </w:rPr>
              <w:t>—</w:t>
            </w:r>
            <w:r>
              <w:rPr>
                <w:rFonts w:eastAsia="方正仿宋简体" w:hint="eastAsia"/>
                <w:kern w:val="0"/>
                <w:sz w:val="24"/>
              </w:rPr>
              <w:t>7.5W/</w:t>
            </w:r>
            <w:r>
              <w:rPr>
                <w:rFonts w:eastAsia="方正仿宋简体" w:hint="eastAsia"/>
                <w:kern w:val="0"/>
                <w:sz w:val="24"/>
              </w:rPr>
              <w:t>年；硕士</w:t>
            </w:r>
            <w:r>
              <w:rPr>
                <w:rFonts w:eastAsia="方正仿宋简体" w:hint="eastAsia"/>
                <w:kern w:val="0"/>
                <w:sz w:val="24"/>
              </w:rPr>
              <w:t>7.5W</w:t>
            </w:r>
            <w:r>
              <w:rPr>
                <w:rFonts w:eastAsia="方正仿宋简体" w:hint="eastAsia"/>
                <w:kern w:val="0"/>
                <w:sz w:val="24"/>
              </w:rPr>
              <w:t>—</w:t>
            </w:r>
            <w:r>
              <w:rPr>
                <w:rFonts w:eastAsia="方正仿宋简体" w:hint="eastAsia"/>
                <w:kern w:val="0"/>
                <w:sz w:val="24"/>
              </w:rPr>
              <w:t>8.5W/</w:t>
            </w:r>
            <w:r>
              <w:rPr>
                <w:rFonts w:eastAsia="方正仿宋简体" w:hint="eastAsia"/>
                <w:kern w:val="0"/>
                <w:sz w:val="24"/>
              </w:rPr>
              <w:t>年；职称评审后薪资标准另计</w:t>
            </w:r>
          </w:p>
        </w:tc>
      </w:tr>
      <w:tr w:rsidR="00B76F98">
        <w:trPr>
          <w:trHeight w:val="1270"/>
          <w:jc w:val="center"/>
        </w:trPr>
        <w:tc>
          <w:tcPr>
            <w:tcW w:w="120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hint="eastAsia"/>
                <w:kern w:val="0"/>
                <w:sz w:val="24"/>
              </w:rPr>
              <w:t>9</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hint="eastAsia"/>
                <w:kern w:val="0"/>
                <w:sz w:val="24"/>
              </w:rPr>
              <w:t>人物形象设计教师</w:t>
            </w:r>
          </w:p>
        </w:tc>
        <w:tc>
          <w:tcPr>
            <w:tcW w:w="301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left"/>
              <w:rPr>
                <w:rFonts w:eastAsia="方正仿宋简体"/>
                <w:kern w:val="0"/>
                <w:sz w:val="24"/>
              </w:rPr>
            </w:pPr>
            <w:r>
              <w:rPr>
                <w:rFonts w:eastAsia="方正仿宋简体" w:hint="eastAsia"/>
                <w:kern w:val="0"/>
                <w:sz w:val="24"/>
              </w:rPr>
              <w:t>戏剧影视美术设计、艺术设计学、视觉传达设计、服装与服饰设计</w:t>
            </w:r>
          </w:p>
        </w:tc>
        <w:tc>
          <w:tcPr>
            <w:tcW w:w="133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B76F98">
            <w:pPr>
              <w:widowControl/>
              <w:spacing w:line="280" w:lineRule="exact"/>
              <w:jc w:val="center"/>
              <w:rPr>
                <w:rFonts w:eastAsia="方正仿宋简体"/>
                <w:kern w:val="0"/>
                <w:sz w:val="24"/>
              </w:rPr>
            </w:pPr>
          </w:p>
        </w:tc>
        <w:tc>
          <w:tcPr>
            <w:tcW w:w="145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kern w:val="0"/>
                <w:sz w:val="24"/>
              </w:rPr>
              <w:t>本科及以上学历且取得相应学位</w:t>
            </w:r>
          </w:p>
        </w:tc>
        <w:tc>
          <w:tcPr>
            <w:tcW w:w="190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kern w:val="0"/>
                <w:sz w:val="24"/>
              </w:rPr>
              <w:t>具有相关行业工作经验者优先；具有行业中级及以上职称者优先</w:t>
            </w:r>
          </w:p>
        </w:tc>
        <w:tc>
          <w:tcPr>
            <w:tcW w:w="70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hint="eastAsia"/>
                <w:kern w:val="0"/>
                <w:sz w:val="24"/>
              </w:rPr>
              <w:t>5</w:t>
            </w:r>
          </w:p>
        </w:tc>
        <w:tc>
          <w:tcPr>
            <w:tcW w:w="111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hint="eastAsia"/>
                <w:kern w:val="0"/>
                <w:sz w:val="24"/>
              </w:rPr>
              <w:t>合同制引进</w:t>
            </w:r>
          </w:p>
        </w:tc>
        <w:tc>
          <w:tcPr>
            <w:tcW w:w="235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hint="eastAsia"/>
                <w:kern w:val="0"/>
                <w:sz w:val="24"/>
              </w:rPr>
              <w:t>本科：</w:t>
            </w:r>
            <w:r>
              <w:rPr>
                <w:rFonts w:eastAsia="方正仿宋简体" w:hint="eastAsia"/>
                <w:kern w:val="0"/>
                <w:sz w:val="24"/>
              </w:rPr>
              <w:t>6.5W</w:t>
            </w:r>
            <w:r>
              <w:rPr>
                <w:rFonts w:eastAsia="方正仿宋简体" w:hint="eastAsia"/>
                <w:kern w:val="0"/>
                <w:sz w:val="24"/>
              </w:rPr>
              <w:t>—</w:t>
            </w:r>
            <w:r>
              <w:rPr>
                <w:rFonts w:eastAsia="方正仿宋简体" w:hint="eastAsia"/>
                <w:kern w:val="0"/>
                <w:sz w:val="24"/>
              </w:rPr>
              <w:t>7.5W/</w:t>
            </w:r>
            <w:r>
              <w:rPr>
                <w:rFonts w:eastAsia="方正仿宋简体" w:hint="eastAsia"/>
                <w:kern w:val="0"/>
                <w:sz w:val="24"/>
              </w:rPr>
              <w:t>年；硕士</w:t>
            </w:r>
            <w:r>
              <w:rPr>
                <w:rFonts w:eastAsia="方正仿宋简体" w:hint="eastAsia"/>
                <w:kern w:val="0"/>
                <w:sz w:val="24"/>
              </w:rPr>
              <w:t>7.5W</w:t>
            </w:r>
            <w:r>
              <w:rPr>
                <w:rFonts w:eastAsia="方正仿宋简体" w:hint="eastAsia"/>
                <w:kern w:val="0"/>
                <w:sz w:val="24"/>
              </w:rPr>
              <w:t>—</w:t>
            </w:r>
            <w:r>
              <w:rPr>
                <w:rFonts w:eastAsia="方正仿宋简体" w:hint="eastAsia"/>
                <w:kern w:val="0"/>
                <w:sz w:val="24"/>
              </w:rPr>
              <w:t>8.5W/</w:t>
            </w:r>
            <w:r>
              <w:rPr>
                <w:rFonts w:eastAsia="方正仿宋简体" w:hint="eastAsia"/>
                <w:kern w:val="0"/>
                <w:sz w:val="24"/>
              </w:rPr>
              <w:t>年；职称评审后薪资标准另计</w:t>
            </w:r>
          </w:p>
        </w:tc>
      </w:tr>
      <w:tr w:rsidR="00B76F98">
        <w:trPr>
          <w:trHeight w:val="397"/>
          <w:jc w:val="center"/>
        </w:trPr>
        <w:tc>
          <w:tcPr>
            <w:tcW w:w="120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hint="eastAsia"/>
                <w:kern w:val="0"/>
                <w:sz w:val="24"/>
              </w:rPr>
              <w:lastRenderedPageBreak/>
              <w:t>10</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hint="eastAsia"/>
                <w:kern w:val="0"/>
                <w:sz w:val="24"/>
              </w:rPr>
              <w:t>舞台艺术设计教师</w:t>
            </w:r>
          </w:p>
        </w:tc>
        <w:tc>
          <w:tcPr>
            <w:tcW w:w="301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left"/>
              <w:rPr>
                <w:rFonts w:eastAsia="方正仿宋简体"/>
                <w:kern w:val="0"/>
                <w:sz w:val="24"/>
              </w:rPr>
            </w:pPr>
            <w:r>
              <w:rPr>
                <w:rFonts w:eastAsia="方正仿宋简体" w:hint="eastAsia"/>
                <w:kern w:val="0"/>
                <w:sz w:val="24"/>
              </w:rPr>
              <w:t>舞台艺术设计、戏剧影视导演、戏剧影视美术设计</w:t>
            </w:r>
          </w:p>
        </w:tc>
        <w:tc>
          <w:tcPr>
            <w:tcW w:w="133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B76F98">
            <w:pPr>
              <w:widowControl/>
              <w:spacing w:line="280" w:lineRule="exact"/>
              <w:jc w:val="center"/>
              <w:rPr>
                <w:rFonts w:eastAsia="方正仿宋简体"/>
                <w:kern w:val="0"/>
                <w:sz w:val="24"/>
              </w:rPr>
            </w:pPr>
          </w:p>
        </w:tc>
        <w:tc>
          <w:tcPr>
            <w:tcW w:w="145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kern w:val="0"/>
                <w:sz w:val="24"/>
              </w:rPr>
              <w:t>本科及以上学历且取得相应学位</w:t>
            </w:r>
          </w:p>
        </w:tc>
        <w:tc>
          <w:tcPr>
            <w:tcW w:w="190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kern w:val="0"/>
                <w:sz w:val="24"/>
              </w:rPr>
              <w:t>具有相关行业工作经验者优先；具有行业中级及以上职称者优先</w:t>
            </w:r>
          </w:p>
        </w:tc>
        <w:tc>
          <w:tcPr>
            <w:tcW w:w="70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hint="eastAsia"/>
                <w:kern w:val="0"/>
                <w:sz w:val="24"/>
              </w:rPr>
              <w:t>5</w:t>
            </w:r>
          </w:p>
        </w:tc>
        <w:tc>
          <w:tcPr>
            <w:tcW w:w="111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hint="eastAsia"/>
                <w:kern w:val="0"/>
                <w:sz w:val="24"/>
              </w:rPr>
              <w:t>合同制引进</w:t>
            </w:r>
          </w:p>
        </w:tc>
        <w:tc>
          <w:tcPr>
            <w:tcW w:w="235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hint="eastAsia"/>
                <w:kern w:val="0"/>
                <w:sz w:val="24"/>
              </w:rPr>
              <w:t>本科：</w:t>
            </w:r>
            <w:r>
              <w:rPr>
                <w:rFonts w:eastAsia="方正仿宋简体" w:hint="eastAsia"/>
                <w:kern w:val="0"/>
                <w:sz w:val="24"/>
              </w:rPr>
              <w:t>6.5W</w:t>
            </w:r>
            <w:r>
              <w:rPr>
                <w:rFonts w:eastAsia="方正仿宋简体" w:hint="eastAsia"/>
                <w:kern w:val="0"/>
                <w:sz w:val="24"/>
              </w:rPr>
              <w:t>—</w:t>
            </w:r>
            <w:r>
              <w:rPr>
                <w:rFonts w:eastAsia="方正仿宋简体" w:hint="eastAsia"/>
                <w:kern w:val="0"/>
                <w:sz w:val="24"/>
              </w:rPr>
              <w:t>7.5W/</w:t>
            </w:r>
            <w:r>
              <w:rPr>
                <w:rFonts w:eastAsia="方正仿宋简体" w:hint="eastAsia"/>
                <w:kern w:val="0"/>
                <w:sz w:val="24"/>
              </w:rPr>
              <w:t>年；硕士</w:t>
            </w:r>
            <w:r>
              <w:rPr>
                <w:rFonts w:eastAsia="方正仿宋简体" w:hint="eastAsia"/>
                <w:kern w:val="0"/>
                <w:sz w:val="24"/>
              </w:rPr>
              <w:t>7.5W</w:t>
            </w:r>
            <w:r>
              <w:rPr>
                <w:rFonts w:eastAsia="方正仿宋简体" w:hint="eastAsia"/>
                <w:kern w:val="0"/>
                <w:sz w:val="24"/>
              </w:rPr>
              <w:t>—</w:t>
            </w:r>
            <w:r>
              <w:rPr>
                <w:rFonts w:eastAsia="方正仿宋简体" w:hint="eastAsia"/>
                <w:kern w:val="0"/>
                <w:sz w:val="24"/>
              </w:rPr>
              <w:t>8.5W/</w:t>
            </w:r>
            <w:r>
              <w:rPr>
                <w:rFonts w:eastAsia="方正仿宋简体" w:hint="eastAsia"/>
                <w:kern w:val="0"/>
                <w:sz w:val="24"/>
              </w:rPr>
              <w:t>年；职称评审后薪资标准另计</w:t>
            </w:r>
          </w:p>
        </w:tc>
      </w:tr>
      <w:tr w:rsidR="00B76F98">
        <w:trPr>
          <w:trHeight w:val="397"/>
          <w:jc w:val="center"/>
        </w:trPr>
        <w:tc>
          <w:tcPr>
            <w:tcW w:w="120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hint="eastAsia"/>
                <w:kern w:val="0"/>
                <w:sz w:val="24"/>
              </w:rPr>
              <w:t>11</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hint="eastAsia"/>
                <w:kern w:val="0"/>
                <w:sz w:val="24"/>
              </w:rPr>
              <w:t>音乐表演教师</w:t>
            </w:r>
          </w:p>
        </w:tc>
        <w:tc>
          <w:tcPr>
            <w:tcW w:w="301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left"/>
              <w:rPr>
                <w:rFonts w:eastAsia="方正仿宋简体"/>
                <w:kern w:val="0"/>
                <w:sz w:val="24"/>
              </w:rPr>
            </w:pPr>
            <w:r>
              <w:rPr>
                <w:rFonts w:eastAsia="方正仿宋简体" w:hint="eastAsia"/>
                <w:kern w:val="0"/>
                <w:sz w:val="24"/>
              </w:rPr>
              <w:t>音乐学、音乐教育、音乐表演</w:t>
            </w:r>
          </w:p>
        </w:tc>
        <w:tc>
          <w:tcPr>
            <w:tcW w:w="133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B76F98">
            <w:pPr>
              <w:widowControl/>
              <w:spacing w:line="280" w:lineRule="exact"/>
              <w:jc w:val="center"/>
              <w:rPr>
                <w:rFonts w:eastAsia="方正仿宋简体"/>
                <w:kern w:val="0"/>
                <w:sz w:val="24"/>
              </w:rPr>
            </w:pPr>
          </w:p>
        </w:tc>
        <w:tc>
          <w:tcPr>
            <w:tcW w:w="145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kern w:val="0"/>
                <w:sz w:val="24"/>
              </w:rPr>
              <w:t>本科及以上学历且取得相应学位</w:t>
            </w:r>
          </w:p>
        </w:tc>
        <w:tc>
          <w:tcPr>
            <w:tcW w:w="190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kern w:val="0"/>
                <w:sz w:val="24"/>
              </w:rPr>
              <w:t>具有相关行业工作经验者优先；具有行业中级及以上职称者优先</w:t>
            </w:r>
          </w:p>
        </w:tc>
        <w:tc>
          <w:tcPr>
            <w:tcW w:w="70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hint="eastAsia"/>
                <w:kern w:val="0"/>
                <w:sz w:val="24"/>
              </w:rPr>
              <w:t>6</w:t>
            </w:r>
          </w:p>
        </w:tc>
        <w:tc>
          <w:tcPr>
            <w:tcW w:w="111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hint="eastAsia"/>
                <w:kern w:val="0"/>
                <w:sz w:val="24"/>
              </w:rPr>
              <w:t>合同制引进</w:t>
            </w:r>
          </w:p>
        </w:tc>
        <w:tc>
          <w:tcPr>
            <w:tcW w:w="235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hint="eastAsia"/>
                <w:kern w:val="0"/>
                <w:sz w:val="24"/>
              </w:rPr>
              <w:t>本科：</w:t>
            </w:r>
            <w:r>
              <w:rPr>
                <w:rFonts w:eastAsia="方正仿宋简体" w:hint="eastAsia"/>
                <w:kern w:val="0"/>
                <w:sz w:val="24"/>
              </w:rPr>
              <w:t>6.5W</w:t>
            </w:r>
            <w:r>
              <w:rPr>
                <w:rFonts w:eastAsia="方正仿宋简体" w:hint="eastAsia"/>
                <w:kern w:val="0"/>
                <w:sz w:val="24"/>
              </w:rPr>
              <w:t>—</w:t>
            </w:r>
            <w:r>
              <w:rPr>
                <w:rFonts w:eastAsia="方正仿宋简体" w:hint="eastAsia"/>
                <w:kern w:val="0"/>
                <w:sz w:val="24"/>
              </w:rPr>
              <w:t>7.5W/</w:t>
            </w:r>
            <w:r>
              <w:rPr>
                <w:rFonts w:eastAsia="方正仿宋简体" w:hint="eastAsia"/>
                <w:kern w:val="0"/>
                <w:sz w:val="24"/>
              </w:rPr>
              <w:t>年；硕士</w:t>
            </w:r>
            <w:r>
              <w:rPr>
                <w:rFonts w:eastAsia="方正仿宋简体" w:hint="eastAsia"/>
                <w:kern w:val="0"/>
                <w:sz w:val="24"/>
              </w:rPr>
              <w:t>7.5W</w:t>
            </w:r>
            <w:r>
              <w:rPr>
                <w:rFonts w:eastAsia="方正仿宋简体" w:hint="eastAsia"/>
                <w:kern w:val="0"/>
                <w:sz w:val="24"/>
              </w:rPr>
              <w:t>—</w:t>
            </w:r>
            <w:r>
              <w:rPr>
                <w:rFonts w:eastAsia="方正仿宋简体" w:hint="eastAsia"/>
                <w:kern w:val="0"/>
                <w:sz w:val="24"/>
              </w:rPr>
              <w:t>8.5W/</w:t>
            </w:r>
            <w:r>
              <w:rPr>
                <w:rFonts w:eastAsia="方正仿宋简体" w:hint="eastAsia"/>
                <w:kern w:val="0"/>
                <w:sz w:val="24"/>
              </w:rPr>
              <w:t>年；职称评审后薪资标准另计</w:t>
            </w:r>
          </w:p>
        </w:tc>
      </w:tr>
      <w:tr w:rsidR="00B76F98">
        <w:trPr>
          <w:trHeight w:val="1083"/>
          <w:jc w:val="center"/>
        </w:trPr>
        <w:tc>
          <w:tcPr>
            <w:tcW w:w="120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hint="eastAsia"/>
                <w:kern w:val="0"/>
                <w:sz w:val="24"/>
              </w:rPr>
              <w:t>12</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hint="eastAsia"/>
                <w:kern w:val="0"/>
                <w:sz w:val="24"/>
              </w:rPr>
              <w:t>形体</w:t>
            </w:r>
          </w:p>
          <w:p w:rsidR="00B76F98" w:rsidRDefault="00DF622E">
            <w:pPr>
              <w:widowControl/>
              <w:spacing w:line="280" w:lineRule="exact"/>
              <w:jc w:val="center"/>
              <w:rPr>
                <w:rFonts w:eastAsia="方正仿宋简体"/>
                <w:kern w:val="0"/>
                <w:sz w:val="24"/>
              </w:rPr>
            </w:pPr>
            <w:r>
              <w:rPr>
                <w:rFonts w:eastAsia="方正仿宋简体" w:hint="eastAsia"/>
                <w:kern w:val="0"/>
                <w:sz w:val="24"/>
              </w:rPr>
              <w:t>教师</w:t>
            </w:r>
          </w:p>
        </w:tc>
        <w:tc>
          <w:tcPr>
            <w:tcW w:w="301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left"/>
              <w:rPr>
                <w:rFonts w:eastAsia="方正仿宋简体"/>
                <w:kern w:val="0"/>
                <w:sz w:val="24"/>
              </w:rPr>
            </w:pPr>
            <w:r>
              <w:rPr>
                <w:rFonts w:eastAsia="方正仿宋简体" w:hint="eastAsia"/>
                <w:kern w:val="0"/>
                <w:sz w:val="24"/>
              </w:rPr>
              <w:t>舞蹈表演、舞蹈教育、舞蹈学、戏剧表演</w:t>
            </w:r>
          </w:p>
        </w:tc>
        <w:tc>
          <w:tcPr>
            <w:tcW w:w="133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B76F98">
            <w:pPr>
              <w:widowControl/>
              <w:spacing w:line="280" w:lineRule="exact"/>
              <w:jc w:val="center"/>
              <w:rPr>
                <w:rFonts w:eastAsia="方正仿宋简体"/>
                <w:kern w:val="0"/>
                <w:sz w:val="24"/>
              </w:rPr>
            </w:pPr>
          </w:p>
        </w:tc>
        <w:tc>
          <w:tcPr>
            <w:tcW w:w="145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kern w:val="0"/>
                <w:sz w:val="24"/>
              </w:rPr>
              <w:t>本科及以上学历且取得相应学位</w:t>
            </w:r>
          </w:p>
        </w:tc>
        <w:tc>
          <w:tcPr>
            <w:tcW w:w="190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kern w:val="0"/>
                <w:sz w:val="24"/>
              </w:rPr>
              <w:t>具有相关行业工作经验者优先；具有行业中级及以上职称者优先</w:t>
            </w:r>
          </w:p>
        </w:tc>
        <w:tc>
          <w:tcPr>
            <w:tcW w:w="70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hint="eastAsia"/>
                <w:kern w:val="0"/>
                <w:sz w:val="24"/>
              </w:rPr>
              <w:t>4</w:t>
            </w:r>
          </w:p>
        </w:tc>
        <w:tc>
          <w:tcPr>
            <w:tcW w:w="111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hint="eastAsia"/>
                <w:kern w:val="0"/>
                <w:sz w:val="24"/>
              </w:rPr>
              <w:t>合同制引进</w:t>
            </w:r>
          </w:p>
        </w:tc>
        <w:tc>
          <w:tcPr>
            <w:tcW w:w="235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hint="eastAsia"/>
                <w:kern w:val="0"/>
                <w:sz w:val="24"/>
              </w:rPr>
              <w:t>本科：</w:t>
            </w:r>
            <w:r>
              <w:rPr>
                <w:rFonts w:eastAsia="方正仿宋简体" w:hint="eastAsia"/>
                <w:kern w:val="0"/>
                <w:sz w:val="24"/>
              </w:rPr>
              <w:t>6.5W</w:t>
            </w:r>
            <w:r>
              <w:rPr>
                <w:rFonts w:eastAsia="方正仿宋简体" w:hint="eastAsia"/>
                <w:kern w:val="0"/>
                <w:sz w:val="24"/>
              </w:rPr>
              <w:t>—</w:t>
            </w:r>
            <w:r>
              <w:rPr>
                <w:rFonts w:eastAsia="方正仿宋简体" w:hint="eastAsia"/>
                <w:kern w:val="0"/>
                <w:sz w:val="24"/>
              </w:rPr>
              <w:t>7.5W/</w:t>
            </w:r>
            <w:r>
              <w:rPr>
                <w:rFonts w:eastAsia="方正仿宋简体" w:hint="eastAsia"/>
                <w:kern w:val="0"/>
                <w:sz w:val="24"/>
              </w:rPr>
              <w:t>年；硕士</w:t>
            </w:r>
            <w:r>
              <w:rPr>
                <w:rFonts w:eastAsia="方正仿宋简体" w:hint="eastAsia"/>
                <w:kern w:val="0"/>
                <w:sz w:val="24"/>
              </w:rPr>
              <w:t>7.5W</w:t>
            </w:r>
            <w:r>
              <w:rPr>
                <w:rFonts w:eastAsia="方正仿宋简体" w:hint="eastAsia"/>
                <w:kern w:val="0"/>
                <w:sz w:val="24"/>
              </w:rPr>
              <w:t>—</w:t>
            </w:r>
            <w:r>
              <w:rPr>
                <w:rFonts w:eastAsia="方正仿宋简体" w:hint="eastAsia"/>
                <w:kern w:val="0"/>
                <w:sz w:val="24"/>
              </w:rPr>
              <w:t>8.5W/</w:t>
            </w:r>
            <w:r>
              <w:rPr>
                <w:rFonts w:eastAsia="方正仿宋简体" w:hint="eastAsia"/>
                <w:kern w:val="0"/>
                <w:sz w:val="24"/>
              </w:rPr>
              <w:t>年；职称评审后薪资标准另计</w:t>
            </w:r>
          </w:p>
        </w:tc>
      </w:tr>
      <w:tr w:rsidR="00B76F98">
        <w:trPr>
          <w:trHeight w:val="1175"/>
          <w:jc w:val="center"/>
        </w:trPr>
        <w:tc>
          <w:tcPr>
            <w:tcW w:w="120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hint="eastAsia"/>
                <w:kern w:val="0"/>
                <w:sz w:val="24"/>
              </w:rPr>
              <w:t>13</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hint="eastAsia"/>
                <w:kern w:val="0"/>
                <w:sz w:val="24"/>
              </w:rPr>
              <w:t>播音与主持教师</w:t>
            </w:r>
          </w:p>
        </w:tc>
        <w:tc>
          <w:tcPr>
            <w:tcW w:w="301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left"/>
              <w:rPr>
                <w:rFonts w:eastAsia="方正仿宋简体"/>
                <w:kern w:val="0"/>
                <w:sz w:val="24"/>
              </w:rPr>
            </w:pPr>
            <w:r>
              <w:rPr>
                <w:rFonts w:eastAsia="方正仿宋简体" w:hint="eastAsia"/>
                <w:kern w:val="0"/>
                <w:sz w:val="24"/>
              </w:rPr>
              <w:t>播音与主持艺术、播音与主持、新闻传播学</w:t>
            </w:r>
          </w:p>
        </w:tc>
        <w:tc>
          <w:tcPr>
            <w:tcW w:w="133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B76F98">
            <w:pPr>
              <w:widowControl/>
              <w:spacing w:line="280" w:lineRule="exact"/>
              <w:jc w:val="center"/>
              <w:rPr>
                <w:rFonts w:eastAsia="方正仿宋简体"/>
                <w:kern w:val="0"/>
                <w:sz w:val="24"/>
              </w:rPr>
            </w:pPr>
          </w:p>
        </w:tc>
        <w:tc>
          <w:tcPr>
            <w:tcW w:w="145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kern w:val="0"/>
                <w:sz w:val="24"/>
              </w:rPr>
              <w:t>本科及以上学历且取得相应学位</w:t>
            </w:r>
          </w:p>
        </w:tc>
        <w:tc>
          <w:tcPr>
            <w:tcW w:w="190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hint="eastAsia"/>
                <w:kern w:val="0"/>
                <w:sz w:val="24"/>
              </w:rPr>
              <w:t>普通话一级乙等及以上证书</w:t>
            </w:r>
          </w:p>
        </w:tc>
        <w:tc>
          <w:tcPr>
            <w:tcW w:w="70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hint="eastAsia"/>
                <w:kern w:val="0"/>
                <w:sz w:val="24"/>
              </w:rPr>
              <w:t>5</w:t>
            </w:r>
          </w:p>
        </w:tc>
        <w:tc>
          <w:tcPr>
            <w:tcW w:w="111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hint="eastAsia"/>
                <w:kern w:val="0"/>
                <w:sz w:val="24"/>
              </w:rPr>
              <w:t>合同制引进</w:t>
            </w:r>
          </w:p>
        </w:tc>
        <w:tc>
          <w:tcPr>
            <w:tcW w:w="235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hint="eastAsia"/>
                <w:kern w:val="0"/>
                <w:sz w:val="24"/>
              </w:rPr>
              <w:t>本科：</w:t>
            </w:r>
            <w:r>
              <w:rPr>
                <w:rFonts w:eastAsia="方正仿宋简体" w:hint="eastAsia"/>
                <w:kern w:val="0"/>
                <w:sz w:val="24"/>
              </w:rPr>
              <w:t>6.5W</w:t>
            </w:r>
            <w:r>
              <w:rPr>
                <w:rFonts w:eastAsia="方正仿宋简体" w:hint="eastAsia"/>
                <w:kern w:val="0"/>
                <w:sz w:val="24"/>
              </w:rPr>
              <w:t>—</w:t>
            </w:r>
            <w:r>
              <w:rPr>
                <w:rFonts w:eastAsia="方正仿宋简体" w:hint="eastAsia"/>
                <w:kern w:val="0"/>
                <w:sz w:val="24"/>
              </w:rPr>
              <w:t>7.5W/</w:t>
            </w:r>
            <w:r>
              <w:rPr>
                <w:rFonts w:eastAsia="方正仿宋简体" w:hint="eastAsia"/>
                <w:kern w:val="0"/>
                <w:sz w:val="24"/>
              </w:rPr>
              <w:t>年；硕士</w:t>
            </w:r>
            <w:r>
              <w:rPr>
                <w:rFonts w:eastAsia="方正仿宋简体" w:hint="eastAsia"/>
                <w:kern w:val="0"/>
                <w:sz w:val="24"/>
              </w:rPr>
              <w:t>7.5W</w:t>
            </w:r>
            <w:r>
              <w:rPr>
                <w:rFonts w:eastAsia="方正仿宋简体" w:hint="eastAsia"/>
                <w:kern w:val="0"/>
                <w:sz w:val="24"/>
              </w:rPr>
              <w:t>—</w:t>
            </w:r>
            <w:r>
              <w:rPr>
                <w:rFonts w:eastAsia="方正仿宋简体" w:hint="eastAsia"/>
                <w:kern w:val="0"/>
                <w:sz w:val="24"/>
              </w:rPr>
              <w:t>8.5W/</w:t>
            </w:r>
            <w:r>
              <w:rPr>
                <w:rFonts w:eastAsia="方正仿宋简体" w:hint="eastAsia"/>
                <w:kern w:val="0"/>
                <w:sz w:val="24"/>
              </w:rPr>
              <w:t>年；职称评审后薪资标准另计</w:t>
            </w:r>
          </w:p>
        </w:tc>
      </w:tr>
      <w:tr w:rsidR="00B76F98">
        <w:trPr>
          <w:trHeight w:val="1123"/>
          <w:jc w:val="center"/>
        </w:trPr>
        <w:tc>
          <w:tcPr>
            <w:tcW w:w="120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hint="eastAsia"/>
                <w:kern w:val="0"/>
                <w:sz w:val="24"/>
              </w:rPr>
              <w:t>14</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hint="eastAsia"/>
                <w:kern w:val="0"/>
                <w:sz w:val="24"/>
              </w:rPr>
              <w:t>广播影视节目制作专业教师</w:t>
            </w:r>
          </w:p>
        </w:tc>
        <w:tc>
          <w:tcPr>
            <w:tcW w:w="301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left"/>
              <w:rPr>
                <w:rFonts w:eastAsia="方正仿宋简体"/>
                <w:kern w:val="0"/>
                <w:sz w:val="24"/>
              </w:rPr>
            </w:pPr>
            <w:r>
              <w:rPr>
                <w:rFonts w:eastAsia="方正仿宋简体" w:hint="eastAsia"/>
                <w:kern w:val="0"/>
                <w:sz w:val="24"/>
              </w:rPr>
              <w:t>广播电视编导、影视摄影与制作、数字广播电视技术、影视编导</w:t>
            </w:r>
          </w:p>
        </w:tc>
        <w:tc>
          <w:tcPr>
            <w:tcW w:w="133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B76F98">
            <w:pPr>
              <w:widowControl/>
              <w:spacing w:line="280" w:lineRule="exact"/>
              <w:jc w:val="center"/>
              <w:rPr>
                <w:rFonts w:eastAsia="方正仿宋简体"/>
                <w:kern w:val="0"/>
                <w:sz w:val="24"/>
              </w:rPr>
            </w:pPr>
          </w:p>
        </w:tc>
        <w:tc>
          <w:tcPr>
            <w:tcW w:w="145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kern w:val="0"/>
                <w:sz w:val="24"/>
              </w:rPr>
              <w:t>本科及以上学历且取得相应学位</w:t>
            </w:r>
          </w:p>
        </w:tc>
        <w:tc>
          <w:tcPr>
            <w:tcW w:w="190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kern w:val="0"/>
                <w:sz w:val="24"/>
              </w:rPr>
              <w:t>具有相关行业工作经验者优先；具有行业中级及以上职称者优先</w:t>
            </w:r>
          </w:p>
        </w:tc>
        <w:tc>
          <w:tcPr>
            <w:tcW w:w="70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hint="eastAsia"/>
                <w:kern w:val="0"/>
                <w:sz w:val="24"/>
              </w:rPr>
              <w:t>5</w:t>
            </w:r>
          </w:p>
        </w:tc>
        <w:tc>
          <w:tcPr>
            <w:tcW w:w="111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hint="eastAsia"/>
                <w:kern w:val="0"/>
                <w:sz w:val="24"/>
              </w:rPr>
              <w:t>合同制引进</w:t>
            </w:r>
          </w:p>
        </w:tc>
        <w:tc>
          <w:tcPr>
            <w:tcW w:w="235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hint="eastAsia"/>
                <w:kern w:val="0"/>
                <w:sz w:val="24"/>
              </w:rPr>
              <w:t>本科：</w:t>
            </w:r>
            <w:r>
              <w:rPr>
                <w:rFonts w:eastAsia="方正仿宋简体" w:hint="eastAsia"/>
                <w:kern w:val="0"/>
                <w:sz w:val="24"/>
              </w:rPr>
              <w:t>6.5W</w:t>
            </w:r>
            <w:r>
              <w:rPr>
                <w:rFonts w:eastAsia="方正仿宋简体" w:hint="eastAsia"/>
                <w:kern w:val="0"/>
                <w:sz w:val="24"/>
              </w:rPr>
              <w:t>—</w:t>
            </w:r>
            <w:r>
              <w:rPr>
                <w:rFonts w:eastAsia="方正仿宋简体" w:hint="eastAsia"/>
                <w:kern w:val="0"/>
                <w:sz w:val="24"/>
              </w:rPr>
              <w:t>7.5W/</w:t>
            </w:r>
            <w:r>
              <w:rPr>
                <w:rFonts w:eastAsia="方正仿宋简体" w:hint="eastAsia"/>
                <w:kern w:val="0"/>
                <w:sz w:val="24"/>
              </w:rPr>
              <w:t>年；硕士</w:t>
            </w:r>
            <w:r>
              <w:rPr>
                <w:rFonts w:eastAsia="方正仿宋简体" w:hint="eastAsia"/>
                <w:kern w:val="0"/>
                <w:sz w:val="24"/>
              </w:rPr>
              <w:t>7.5W</w:t>
            </w:r>
            <w:r>
              <w:rPr>
                <w:rFonts w:eastAsia="方正仿宋简体" w:hint="eastAsia"/>
                <w:kern w:val="0"/>
                <w:sz w:val="24"/>
              </w:rPr>
              <w:t>—</w:t>
            </w:r>
            <w:r>
              <w:rPr>
                <w:rFonts w:eastAsia="方正仿宋简体" w:hint="eastAsia"/>
                <w:kern w:val="0"/>
                <w:sz w:val="24"/>
              </w:rPr>
              <w:t>8.5W/</w:t>
            </w:r>
            <w:r>
              <w:rPr>
                <w:rFonts w:eastAsia="方正仿宋简体" w:hint="eastAsia"/>
                <w:kern w:val="0"/>
                <w:sz w:val="24"/>
              </w:rPr>
              <w:t>年；职称评审后薪资标准另计</w:t>
            </w:r>
          </w:p>
        </w:tc>
      </w:tr>
      <w:tr w:rsidR="00B76F98">
        <w:trPr>
          <w:trHeight w:val="397"/>
          <w:jc w:val="center"/>
        </w:trPr>
        <w:tc>
          <w:tcPr>
            <w:tcW w:w="120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hint="eastAsia"/>
                <w:kern w:val="0"/>
                <w:sz w:val="24"/>
              </w:rPr>
              <w:t>15</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hint="eastAsia"/>
                <w:kern w:val="0"/>
                <w:sz w:val="24"/>
              </w:rPr>
              <w:t>动漫制作技术专业教师</w:t>
            </w:r>
          </w:p>
        </w:tc>
        <w:tc>
          <w:tcPr>
            <w:tcW w:w="301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left"/>
              <w:rPr>
                <w:rFonts w:eastAsia="方正仿宋简体"/>
                <w:kern w:val="0"/>
                <w:sz w:val="24"/>
              </w:rPr>
            </w:pPr>
            <w:r>
              <w:rPr>
                <w:rFonts w:eastAsia="方正仿宋简体" w:hint="eastAsia"/>
                <w:kern w:val="0"/>
                <w:sz w:val="24"/>
              </w:rPr>
              <w:t>动画、数字动画、数字影像设计、绘画</w:t>
            </w:r>
          </w:p>
        </w:tc>
        <w:tc>
          <w:tcPr>
            <w:tcW w:w="133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B76F98">
            <w:pPr>
              <w:widowControl/>
              <w:spacing w:line="280" w:lineRule="exact"/>
              <w:jc w:val="center"/>
              <w:rPr>
                <w:rFonts w:eastAsia="方正仿宋简体"/>
                <w:kern w:val="0"/>
                <w:sz w:val="24"/>
              </w:rPr>
            </w:pPr>
          </w:p>
        </w:tc>
        <w:tc>
          <w:tcPr>
            <w:tcW w:w="145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kern w:val="0"/>
                <w:sz w:val="24"/>
              </w:rPr>
              <w:t>本科及以上学历且取得相应学位</w:t>
            </w:r>
          </w:p>
        </w:tc>
        <w:tc>
          <w:tcPr>
            <w:tcW w:w="190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kern w:val="0"/>
                <w:sz w:val="24"/>
              </w:rPr>
              <w:t>具有相关行业工作经验者优先；具有行业中级及以上职称者优先</w:t>
            </w:r>
          </w:p>
        </w:tc>
        <w:tc>
          <w:tcPr>
            <w:tcW w:w="70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hint="eastAsia"/>
                <w:kern w:val="0"/>
                <w:sz w:val="24"/>
              </w:rPr>
              <w:t>5</w:t>
            </w:r>
          </w:p>
        </w:tc>
        <w:tc>
          <w:tcPr>
            <w:tcW w:w="111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hint="eastAsia"/>
                <w:kern w:val="0"/>
                <w:sz w:val="24"/>
              </w:rPr>
              <w:t>合同制引进</w:t>
            </w:r>
          </w:p>
        </w:tc>
        <w:tc>
          <w:tcPr>
            <w:tcW w:w="235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hint="eastAsia"/>
                <w:kern w:val="0"/>
                <w:sz w:val="24"/>
              </w:rPr>
              <w:t>本科：</w:t>
            </w:r>
            <w:r>
              <w:rPr>
                <w:rFonts w:eastAsia="方正仿宋简体" w:hint="eastAsia"/>
                <w:kern w:val="0"/>
                <w:sz w:val="24"/>
              </w:rPr>
              <w:t>6.5W</w:t>
            </w:r>
            <w:r>
              <w:rPr>
                <w:rFonts w:eastAsia="方正仿宋简体" w:hint="eastAsia"/>
                <w:kern w:val="0"/>
                <w:sz w:val="24"/>
              </w:rPr>
              <w:t>—</w:t>
            </w:r>
            <w:r>
              <w:rPr>
                <w:rFonts w:eastAsia="方正仿宋简体" w:hint="eastAsia"/>
                <w:kern w:val="0"/>
                <w:sz w:val="24"/>
              </w:rPr>
              <w:t>7.5W/</w:t>
            </w:r>
            <w:r>
              <w:rPr>
                <w:rFonts w:eastAsia="方正仿宋简体" w:hint="eastAsia"/>
                <w:kern w:val="0"/>
                <w:sz w:val="24"/>
              </w:rPr>
              <w:t>年；硕士</w:t>
            </w:r>
            <w:r>
              <w:rPr>
                <w:rFonts w:eastAsia="方正仿宋简体" w:hint="eastAsia"/>
                <w:kern w:val="0"/>
                <w:sz w:val="24"/>
              </w:rPr>
              <w:t>7.5W</w:t>
            </w:r>
            <w:r>
              <w:rPr>
                <w:rFonts w:eastAsia="方正仿宋简体" w:hint="eastAsia"/>
                <w:kern w:val="0"/>
                <w:sz w:val="24"/>
              </w:rPr>
              <w:t>—</w:t>
            </w:r>
            <w:r>
              <w:rPr>
                <w:rFonts w:eastAsia="方正仿宋简体" w:hint="eastAsia"/>
                <w:kern w:val="0"/>
                <w:sz w:val="24"/>
              </w:rPr>
              <w:t>8.5W/</w:t>
            </w:r>
            <w:r>
              <w:rPr>
                <w:rFonts w:eastAsia="方正仿宋简体" w:hint="eastAsia"/>
                <w:kern w:val="0"/>
                <w:sz w:val="24"/>
              </w:rPr>
              <w:t>年；职称评审后薪资标准另计</w:t>
            </w:r>
          </w:p>
        </w:tc>
      </w:tr>
      <w:tr w:rsidR="00B76F98">
        <w:trPr>
          <w:trHeight w:val="1078"/>
          <w:jc w:val="center"/>
        </w:trPr>
        <w:tc>
          <w:tcPr>
            <w:tcW w:w="120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hint="eastAsia"/>
                <w:kern w:val="0"/>
                <w:sz w:val="24"/>
              </w:rPr>
              <w:t>16</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hint="eastAsia"/>
                <w:kern w:val="0"/>
                <w:sz w:val="24"/>
              </w:rPr>
              <w:t>艺术设计教师</w:t>
            </w:r>
          </w:p>
        </w:tc>
        <w:tc>
          <w:tcPr>
            <w:tcW w:w="301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left"/>
              <w:rPr>
                <w:rFonts w:eastAsia="方正仿宋简体"/>
                <w:kern w:val="0"/>
                <w:sz w:val="24"/>
              </w:rPr>
            </w:pPr>
            <w:r>
              <w:rPr>
                <w:rFonts w:eastAsia="方正仿宋简体" w:hint="eastAsia"/>
                <w:kern w:val="0"/>
                <w:sz w:val="24"/>
              </w:rPr>
              <w:t>艺术设计学、视觉传达设计、数字媒体艺术、数字媒体技术</w:t>
            </w:r>
          </w:p>
        </w:tc>
        <w:tc>
          <w:tcPr>
            <w:tcW w:w="133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B76F98">
            <w:pPr>
              <w:widowControl/>
              <w:spacing w:line="280" w:lineRule="exact"/>
              <w:jc w:val="center"/>
              <w:rPr>
                <w:rFonts w:eastAsia="方正仿宋简体"/>
                <w:kern w:val="0"/>
                <w:sz w:val="24"/>
              </w:rPr>
            </w:pPr>
          </w:p>
        </w:tc>
        <w:tc>
          <w:tcPr>
            <w:tcW w:w="145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kern w:val="0"/>
                <w:sz w:val="24"/>
              </w:rPr>
              <w:t>本科及以上学历且取得相应学位</w:t>
            </w:r>
          </w:p>
        </w:tc>
        <w:tc>
          <w:tcPr>
            <w:tcW w:w="190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kern w:val="0"/>
                <w:sz w:val="24"/>
              </w:rPr>
              <w:t>具有相关行业工作经验者优先；具有行业中级及以上职称者优先</w:t>
            </w:r>
          </w:p>
        </w:tc>
        <w:tc>
          <w:tcPr>
            <w:tcW w:w="70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hint="eastAsia"/>
                <w:kern w:val="0"/>
                <w:sz w:val="24"/>
              </w:rPr>
              <w:t>5</w:t>
            </w:r>
          </w:p>
        </w:tc>
        <w:tc>
          <w:tcPr>
            <w:tcW w:w="111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hint="eastAsia"/>
                <w:kern w:val="0"/>
                <w:sz w:val="24"/>
              </w:rPr>
              <w:t>合同制引进</w:t>
            </w:r>
          </w:p>
        </w:tc>
        <w:tc>
          <w:tcPr>
            <w:tcW w:w="235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hint="eastAsia"/>
                <w:kern w:val="0"/>
                <w:sz w:val="24"/>
              </w:rPr>
              <w:t>本科：</w:t>
            </w:r>
            <w:r>
              <w:rPr>
                <w:rFonts w:eastAsia="方正仿宋简体" w:hint="eastAsia"/>
                <w:kern w:val="0"/>
                <w:sz w:val="24"/>
              </w:rPr>
              <w:t>6.5W</w:t>
            </w:r>
            <w:r>
              <w:rPr>
                <w:rFonts w:eastAsia="方正仿宋简体" w:hint="eastAsia"/>
                <w:kern w:val="0"/>
                <w:sz w:val="24"/>
              </w:rPr>
              <w:t>—</w:t>
            </w:r>
            <w:r>
              <w:rPr>
                <w:rFonts w:eastAsia="方正仿宋简体" w:hint="eastAsia"/>
                <w:kern w:val="0"/>
                <w:sz w:val="24"/>
              </w:rPr>
              <w:t>7.5W/</w:t>
            </w:r>
            <w:r>
              <w:rPr>
                <w:rFonts w:eastAsia="方正仿宋简体" w:hint="eastAsia"/>
                <w:kern w:val="0"/>
                <w:sz w:val="24"/>
              </w:rPr>
              <w:t>年；硕士</w:t>
            </w:r>
            <w:r>
              <w:rPr>
                <w:rFonts w:eastAsia="方正仿宋简体" w:hint="eastAsia"/>
                <w:kern w:val="0"/>
                <w:sz w:val="24"/>
              </w:rPr>
              <w:t>7.5W</w:t>
            </w:r>
            <w:r>
              <w:rPr>
                <w:rFonts w:eastAsia="方正仿宋简体" w:hint="eastAsia"/>
                <w:kern w:val="0"/>
                <w:sz w:val="24"/>
              </w:rPr>
              <w:t>—</w:t>
            </w:r>
            <w:r>
              <w:rPr>
                <w:rFonts w:eastAsia="方正仿宋简体" w:hint="eastAsia"/>
                <w:kern w:val="0"/>
                <w:sz w:val="24"/>
              </w:rPr>
              <w:t>8.5W/</w:t>
            </w:r>
            <w:r>
              <w:rPr>
                <w:rFonts w:eastAsia="方正仿宋简体" w:hint="eastAsia"/>
                <w:kern w:val="0"/>
                <w:sz w:val="24"/>
              </w:rPr>
              <w:t>年；职称评审后薪资标准另计</w:t>
            </w:r>
          </w:p>
        </w:tc>
      </w:tr>
    </w:tbl>
    <w:p w:rsidR="00B76F98" w:rsidRDefault="00DF622E">
      <w:r>
        <w:br w:type="page"/>
      </w:r>
    </w:p>
    <w:p w:rsidR="00B76F98" w:rsidRDefault="00DF622E">
      <w:pPr>
        <w:spacing w:line="600" w:lineRule="exact"/>
        <w:jc w:val="center"/>
        <w:rPr>
          <w:rFonts w:ascii="方正小标宋简体" w:eastAsia="方正小标宋简体" w:hAnsi="宋体" w:cs="宋体"/>
          <w:bCs/>
          <w:kern w:val="0"/>
          <w:sz w:val="44"/>
          <w:szCs w:val="44"/>
        </w:rPr>
      </w:pPr>
      <w:r>
        <w:rPr>
          <w:rFonts w:ascii="方正小标宋简体" w:eastAsia="方正小标宋简体" w:hAnsi="黑体" w:cs="黑体" w:hint="eastAsia"/>
          <w:kern w:val="0"/>
          <w:sz w:val="44"/>
          <w:szCs w:val="44"/>
        </w:rPr>
        <w:lastRenderedPageBreak/>
        <w:t>顺庆区</w:t>
      </w:r>
      <w:r>
        <w:rPr>
          <w:rFonts w:eastAsia="方正小标宋简体"/>
          <w:kern w:val="0"/>
          <w:sz w:val="44"/>
          <w:szCs w:val="44"/>
        </w:rPr>
        <w:t>2024</w:t>
      </w:r>
      <w:r>
        <w:rPr>
          <w:rFonts w:ascii="方正小标宋简体" w:eastAsia="方正小标宋简体" w:hAnsi="黑体" w:cs="黑体" w:hint="eastAsia"/>
          <w:kern w:val="0"/>
          <w:sz w:val="44"/>
          <w:szCs w:val="44"/>
        </w:rPr>
        <w:t>年度引才需求信息表（二）</w:t>
      </w:r>
    </w:p>
    <w:p w:rsidR="00B76F98" w:rsidRDefault="00B76F98">
      <w:pPr>
        <w:spacing w:line="240" w:lineRule="exact"/>
        <w:jc w:val="center"/>
        <w:rPr>
          <w:rFonts w:ascii="方正小标宋简体" w:eastAsia="方正小标宋简体" w:hAnsi="宋体" w:cs="宋体"/>
          <w:bCs/>
          <w:kern w:val="0"/>
          <w:sz w:val="44"/>
          <w:szCs w:val="44"/>
        </w:rPr>
      </w:pPr>
    </w:p>
    <w:tbl>
      <w:tblPr>
        <w:tblW w:w="14978" w:type="dxa"/>
        <w:jc w:val="center"/>
        <w:tblLayout w:type="fixed"/>
        <w:tblLook w:val="04A0"/>
      </w:tblPr>
      <w:tblGrid>
        <w:gridCol w:w="1055"/>
        <w:gridCol w:w="992"/>
        <w:gridCol w:w="1817"/>
        <w:gridCol w:w="593"/>
        <w:gridCol w:w="390"/>
        <w:gridCol w:w="1484"/>
        <w:gridCol w:w="615"/>
        <w:gridCol w:w="1161"/>
        <w:gridCol w:w="95"/>
        <w:gridCol w:w="1899"/>
        <w:gridCol w:w="420"/>
        <w:gridCol w:w="279"/>
        <w:gridCol w:w="709"/>
        <w:gridCol w:w="411"/>
        <w:gridCol w:w="3058"/>
      </w:tblGrid>
      <w:tr w:rsidR="00B76F98">
        <w:trPr>
          <w:trHeight w:val="90"/>
          <w:jc w:val="center"/>
        </w:trPr>
        <w:tc>
          <w:tcPr>
            <w:tcW w:w="105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hint="eastAsia"/>
                <w:kern w:val="0"/>
                <w:sz w:val="24"/>
              </w:rPr>
              <w:t>单位</w:t>
            </w:r>
          </w:p>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hint="eastAsia"/>
                <w:kern w:val="0"/>
                <w:sz w:val="24"/>
              </w:rPr>
              <w:t>名称</w:t>
            </w:r>
          </w:p>
        </w:tc>
        <w:tc>
          <w:tcPr>
            <w:tcW w:w="2809" w:type="dxa"/>
            <w:gridSpan w:val="2"/>
            <w:tcBorders>
              <w:top w:val="single" w:sz="4" w:space="0" w:color="auto"/>
              <w:left w:val="nil"/>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ascii="方正仿宋简体" w:eastAsia="方正仿宋简体"/>
                <w:kern w:val="0"/>
                <w:sz w:val="24"/>
              </w:rPr>
            </w:pPr>
            <w:r>
              <w:rPr>
                <w:rFonts w:ascii="方正仿宋简体" w:eastAsia="方正仿宋简体" w:hint="eastAsia"/>
                <w:kern w:val="0"/>
                <w:sz w:val="24"/>
              </w:rPr>
              <w:t>中科九微科技有限公司</w:t>
            </w:r>
          </w:p>
        </w:tc>
        <w:tc>
          <w:tcPr>
            <w:tcW w:w="983" w:type="dxa"/>
            <w:gridSpan w:val="2"/>
            <w:tcBorders>
              <w:top w:val="single" w:sz="4" w:space="0" w:color="auto"/>
              <w:left w:val="nil"/>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hint="eastAsia"/>
                <w:kern w:val="0"/>
                <w:sz w:val="24"/>
              </w:rPr>
              <w:t>单位</w:t>
            </w:r>
          </w:p>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hint="eastAsia"/>
                <w:kern w:val="0"/>
                <w:sz w:val="24"/>
              </w:rPr>
              <w:t>类别</w:t>
            </w:r>
          </w:p>
        </w:tc>
        <w:tc>
          <w:tcPr>
            <w:tcW w:w="2099" w:type="dxa"/>
            <w:gridSpan w:val="2"/>
            <w:tcBorders>
              <w:top w:val="single" w:sz="4" w:space="0" w:color="auto"/>
              <w:left w:val="nil"/>
              <w:bottom w:val="single" w:sz="4" w:space="0" w:color="auto"/>
              <w:right w:val="single" w:sz="4" w:space="0" w:color="auto"/>
            </w:tcBorders>
            <w:vAlign w:val="center"/>
          </w:tcPr>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仿宋简体" w:eastAsia="方正仿宋简体" w:hint="eastAsia"/>
                <w:kern w:val="0"/>
                <w:sz w:val="24"/>
              </w:rPr>
              <w:t>民营企业</w:t>
            </w:r>
          </w:p>
        </w:tc>
        <w:tc>
          <w:tcPr>
            <w:tcW w:w="1161" w:type="dxa"/>
            <w:tcBorders>
              <w:top w:val="single" w:sz="4" w:space="0" w:color="auto"/>
              <w:left w:val="nil"/>
              <w:bottom w:val="single" w:sz="4" w:space="0" w:color="auto"/>
              <w:right w:val="single" w:sz="4" w:space="0" w:color="auto"/>
            </w:tcBorders>
            <w:vAlign w:val="center"/>
          </w:tcPr>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单位</w:t>
            </w:r>
          </w:p>
          <w:p w:rsidR="00B76F98" w:rsidRDefault="00DF622E">
            <w:pPr>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网址</w:t>
            </w:r>
          </w:p>
        </w:tc>
        <w:tc>
          <w:tcPr>
            <w:tcW w:w="2414" w:type="dxa"/>
            <w:gridSpan w:val="3"/>
            <w:tcBorders>
              <w:top w:val="single" w:sz="4" w:space="0" w:color="auto"/>
              <w:left w:val="nil"/>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eastAsia="方正仿宋简体"/>
                <w:kern w:val="0"/>
                <w:sz w:val="24"/>
              </w:rPr>
            </w:pPr>
            <w:r>
              <w:rPr>
                <w:rFonts w:eastAsia="方正仿宋简体" w:hint="eastAsia"/>
                <w:kern w:val="0"/>
                <w:sz w:val="24"/>
              </w:rPr>
              <w:t>http://www.mm-tech.com.cn/</w:t>
            </w:r>
          </w:p>
        </w:tc>
        <w:tc>
          <w:tcPr>
            <w:tcW w:w="988" w:type="dxa"/>
            <w:gridSpan w:val="2"/>
            <w:tcBorders>
              <w:top w:val="single" w:sz="4" w:space="0" w:color="auto"/>
              <w:left w:val="nil"/>
              <w:bottom w:val="single" w:sz="4" w:space="0" w:color="auto"/>
              <w:right w:val="single" w:sz="4" w:space="0" w:color="auto"/>
            </w:tcBorders>
            <w:vAlign w:val="center"/>
          </w:tcPr>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邮政</w:t>
            </w:r>
          </w:p>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编码</w:t>
            </w:r>
          </w:p>
        </w:tc>
        <w:tc>
          <w:tcPr>
            <w:tcW w:w="3469" w:type="dxa"/>
            <w:gridSpan w:val="2"/>
            <w:tcBorders>
              <w:top w:val="single" w:sz="4" w:space="0" w:color="auto"/>
              <w:left w:val="nil"/>
              <w:bottom w:val="single" w:sz="4" w:space="0" w:color="auto"/>
              <w:right w:val="single" w:sz="4" w:space="0" w:color="auto"/>
            </w:tcBorders>
            <w:vAlign w:val="center"/>
          </w:tcPr>
          <w:p w:rsidR="00B76F98" w:rsidRDefault="00DF622E">
            <w:pPr>
              <w:widowControl/>
              <w:spacing w:line="300" w:lineRule="exact"/>
              <w:jc w:val="center"/>
              <w:rPr>
                <w:rFonts w:eastAsia="方正仿宋简体"/>
                <w:kern w:val="0"/>
                <w:sz w:val="24"/>
              </w:rPr>
            </w:pPr>
            <w:r>
              <w:rPr>
                <w:rFonts w:eastAsia="方正仿宋简体" w:hint="eastAsia"/>
                <w:kern w:val="0"/>
                <w:sz w:val="24"/>
              </w:rPr>
              <w:t>637000</w:t>
            </w:r>
          </w:p>
        </w:tc>
      </w:tr>
      <w:tr w:rsidR="00B76F98">
        <w:trPr>
          <w:trHeight w:val="577"/>
          <w:jc w:val="center"/>
        </w:trPr>
        <w:tc>
          <w:tcPr>
            <w:tcW w:w="1055" w:type="dxa"/>
            <w:tcBorders>
              <w:top w:val="nil"/>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hint="eastAsia"/>
                <w:kern w:val="0"/>
                <w:sz w:val="24"/>
              </w:rPr>
              <w:t>联系人</w:t>
            </w:r>
          </w:p>
        </w:tc>
        <w:tc>
          <w:tcPr>
            <w:tcW w:w="2809" w:type="dxa"/>
            <w:gridSpan w:val="2"/>
            <w:tcBorders>
              <w:top w:val="single" w:sz="4" w:space="0" w:color="auto"/>
              <w:left w:val="nil"/>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ascii="方正仿宋简体" w:eastAsia="方正仿宋简体"/>
                <w:kern w:val="0"/>
                <w:sz w:val="24"/>
              </w:rPr>
            </w:pPr>
            <w:r>
              <w:rPr>
                <w:rFonts w:ascii="方正仿宋简体" w:eastAsia="方正仿宋简体" w:hint="eastAsia"/>
                <w:kern w:val="0"/>
                <w:sz w:val="24"/>
              </w:rPr>
              <w:t>陈波</w:t>
            </w:r>
          </w:p>
        </w:tc>
        <w:tc>
          <w:tcPr>
            <w:tcW w:w="983" w:type="dxa"/>
            <w:gridSpan w:val="2"/>
            <w:tcBorders>
              <w:top w:val="nil"/>
              <w:left w:val="nil"/>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hint="eastAsia"/>
                <w:kern w:val="0"/>
                <w:sz w:val="24"/>
              </w:rPr>
              <w:t>联系</w:t>
            </w:r>
          </w:p>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hint="eastAsia"/>
                <w:kern w:val="0"/>
                <w:sz w:val="24"/>
              </w:rPr>
              <w:t>电话</w:t>
            </w:r>
          </w:p>
        </w:tc>
        <w:tc>
          <w:tcPr>
            <w:tcW w:w="2099" w:type="dxa"/>
            <w:gridSpan w:val="2"/>
            <w:tcBorders>
              <w:top w:val="nil"/>
              <w:left w:val="nil"/>
              <w:bottom w:val="single" w:sz="4" w:space="0" w:color="auto"/>
              <w:right w:val="single" w:sz="4" w:space="0" w:color="auto"/>
            </w:tcBorders>
            <w:vAlign w:val="center"/>
          </w:tcPr>
          <w:p w:rsidR="00B76F98" w:rsidRDefault="00DF622E">
            <w:pPr>
              <w:widowControl/>
              <w:spacing w:line="300" w:lineRule="exact"/>
              <w:jc w:val="center"/>
              <w:rPr>
                <w:rFonts w:eastAsia="方正黑体简体"/>
                <w:kern w:val="0"/>
                <w:sz w:val="24"/>
              </w:rPr>
            </w:pPr>
            <w:r>
              <w:rPr>
                <w:rFonts w:eastAsia="方正黑体简体" w:hint="eastAsia"/>
                <w:kern w:val="0"/>
                <w:sz w:val="24"/>
              </w:rPr>
              <w:t>17383770038</w:t>
            </w:r>
          </w:p>
        </w:tc>
        <w:tc>
          <w:tcPr>
            <w:tcW w:w="1161" w:type="dxa"/>
            <w:tcBorders>
              <w:top w:val="nil"/>
              <w:left w:val="nil"/>
              <w:bottom w:val="single" w:sz="4" w:space="0" w:color="auto"/>
              <w:right w:val="single" w:sz="4" w:space="0" w:color="auto"/>
            </w:tcBorders>
            <w:vAlign w:val="center"/>
          </w:tcPr>
          <w:p w:rsidR="00B76F98" w:rsidRDefault="00DF622E">
            <w:pPr>
              <w:widowControl/>
              <w:spacing w:line="300" w:lineRule="exact"/>
              <w:jc w:val="center"/>
              <w:rPr>
                <w:rFonts w:eastAsia="方正黑体简体"/>
                <w:kern w:val="0"/>
                <w:sz w:val="24"/>
              </w:rPr>
            </w:pPr>
            <w:r>
              <w:rPr>
                <w:rFonts w:eastAsia="方正黑体简体" w:hint="eastAsia"/>
                <w:kern w:val="0"/>
                <w:sz w:val="24"/>
              </w:rPr>
              <w:t>报名网址</w:t>
            </w:r>
          </w:p>
          <w:p w:rsidR="00B76F98" w:rsidRDefault="00DF622E">
            <w:pPr>
              <w:spacing w:line="300" w:lineRule="exact"/>
              <w:jc w:val="center"/>
              <w:rPr>
                <w:rFonts w:eastAsia="方正黑体简体"/>
                <w:kern w:val="0"/>
                <w:sz w:val="24"/>
              </w:rPr>
            </w:pPr>
            <w:r>
              <w:rPr>
                <w:rFonts w:eastAsia="方正黑体简体" w:hint="eastAsia"/>
                <w:kern w:val="0"/>
                <w:sz w:val="24"/>
              </w:rPr>
              <w:t>（邮箱）</w:t>
            </w:r>
          </w:p>
        </w:tc>
        <w:tc>
          <w:tcPr>
            <w:tcW w:w="2414" w:type="dxa"/>
            <w:gridSpan w:val="3"/>
            <w:tcBorders>
              <w:top w:val="single" w:sz="4" w:space="0" w:color="auto"/>
              <w:left w:val="nil"/>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eastAsia="方正仿宋简体"/>
                <w:kern w:val="0"/>
                <w:sz w:val="24"/>
              </w:rPr>
            </w:pPr>
            <w:r>
              <w:rPr>
                <w:rFonts w:eastAsia="方正仿宋简体" w:hint="eastAsia"/>
                <w:kern w:val="0"/>
                <w:sz w:val="24"/>
              </w:rPr>
              <w:t>http://www.mm-tech.com.cn/</w:t>
            </w:r>
          </w:p>
        </w:tc>
        <w:tc>
          <w:tcPr>
            <w:tcW w:w="988" w:type="dxa"/>
            <w:gridSpan w:val="2"/>
            <w:tcBorders>
              <w:top w:val="single" w:sz="4" w:space="0" w:color="auto"/>
              <w:left w:val="nil"/>
              <w:bottom w:val="single" w:sz="4" w:space="0" w:color="auto"/>
              <w:right w:val="single" w:sz="4" w:space="0" w:color="auto"/>
            </w:tcBorders>
            <w:vAlign w:val="center"/>
          </w:tcPr>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通讯</w:t>
            </w:r>
          </w:p>
          <w:p w:rsidR="00B76F98" w:rsidRDefault="00DF622E">
            <w:pPr>
              <w:widowControl/>
              <w:spacing w:line="300" w:lineRule="exact"/>
              <w:jc w:val="center"/>
              <w:rPr>
                <w:rFonts w:eastAsia="方正仿宋简体"/>
                <w:kern w:val="0"/>
                <w:sz w:val="24"/>
              </w:rPr>
            </w:pPr>
            <w:r>
              <w:rPr>
                <w:rFonts w:ascii="方正黑体简体" w:eastAsia="方正黑体简体" w:hAnsi="方正黑体简体" w:cs="方正黑体简体"/>
                <w:kern w:val="0"/>
                <w:sz w:val="24"/>
              </w:rPr>
              <w:t>地址</w:t>
            </w:r>
          </w:p>
        </w:tc>
        <w:tc>
          <w:tcPr>
            <w:tcW w:w="3469" w:type="dxa"/>
            <w:gridSpan w:val="2"/>
            <w:tcBorders>
              <w:top w:val="single" w:sz="4" w:space="0" w:color="auto"/>
              <w:left w:val="nil"/>
              <w:bottom w:val="single" w:sz="4" w:space="0" w:color="auto"/>
              <w:right w:val="single" w:sz="4" w:space="0" w:color="auto"/>
            </w:tcBorders>
            <w:vAlign w:val="center"/>
          </w:tcPr>
          <w:p w:rsidR="00B76F98" w:rsidRDefault="00DF622E">
            <w:pPr>
              <w:widowControl/>
              <w:spacing w:line="300" w:lineRule="exact"/>
              <w:jc w:val="center"/>
              <w:rPr>
                <w:rFonts w:eastAsia="方正仿宋简体"/>
                <w:kern w:val="0"/>
                <w:sz w:val="24"/>
              </w:rPr>
            </w:pPr>
            <w:r>
              <w:rPr>
                <w:rFonts w:eastAsia="方正仿宋简体" w:hint="eastAsia"/>
                <w:kern w:val="0"/>
                <w:sz w:val="24"/>
              </w:rPr>
              <w:t>南充市顺庆区潆华北路</w:t>
            </w:r>
            <w:r>
              <w:rPr>
                <w:rFonts w:eastAsia="方正仿宋简体" w:hint="eastAsia"/>
                <w:kern w:val="0"/>
                <w:sz w:val="24"/>
              </w:rPr>
              <w:t>299</w:t>
            </w:r>
            <w:r>
              <w:rPr>
                <w:rFonts w:eastAsia="方正仿宋简体" w:hint="eastAsia"/>
                <w:kern w:val="0"/>
                <w:sz w:val="24"/>
              </w:rPr>
              <w:t>号</w:t>
            </w:r>
          </w:p>
        </w:tc>
      </w:tr>
      <w:tr w:rsidR="00B76F98">
        <w:trPr>
          <w:trHeight w:val="914"/>
          <w:jc w:val="center"/>
        </w:trPr>
        <w:tc>
          <w:tcPr>
            <w:tcW w:w="1055" w:type="dxa"/>
            <w:tcBorders>
              <w:top w:val="nil"/>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单位</w:t>
            </w:r>
          </w:p>
          <w:p w:rsidR="00B76F98" w:rsidRDefault="00DF622E">
            <w:pPr>
              <w:widowControl/>
              <w:spacing w:line="300" w:lineRule="exact"/>
              <w:jc w:val="center"/>
              <w:rPr>
                <w:rFonts w:eastAsia="方正楷体简体"/>
                <w:kern w:val="0"/>
                <w:sz w:val="24"/>
              </w:rPr>
            </w:pPr>
            <w:r>
              <w:rPr>
                <w:rFonts w:ascii="方正黑体简体" w:eastAsia="方正黑体简体" w:hAnsi="方正黑体简体" w:cs="方正黑体简体"/>
                <w:kern w:val="0"/>
                <w:sz w:val="24"/>
              </w:rPr>
              <w:t>简介</w:t>
            </w:r>
          </w:p>
        </w:tc>
        <w:tc>
          <w:tcPr>
            <w:tcW w:w="13923" w:type="dxa"/>
            <w:gridSpan w:val="14"/>
            <w:tcBorders>
              <w:top w:val="single" w:sz="4" w:space="0" w:color="auto"/>
              <w:left w:val="nil"/>
              <w:bottom w:val="single" w:sz="4" w:space="0" w:color="auto"/>
              <w:right w:val="single" w:sz="4" w:space="0" w:color="auto"/>
            </w:tcBorders>
            <w:tcMar>
              <w:top w:w="57" w:type="dxa"/>
              <w:bottom w:w="57" w:type="dxa"/>
            </w:tcMar>
            <w:vAlign w:val="center"/>
          </w:tcPr>
          <w:p w:rsidR="00B76F98" w:rsidRDefault="00DF622E" w:rsidP="00876357">
            <w:pPr>
              <w:widowControl/>
              <w:spacing w:line="300" w:lineRule="exact"/>
              <w:ind w:firstLineChars="200" w:firstLine="471"/>
              <w:jc w:val="left"/>
              <w:rPr>
                <w:rFonts w:eastAsia="方正仿宋简体"/>
                <w:kern w:val="0"/>
                <w:sz w:val="24"/>
              </w:rPr>
            </w:pPr>
            <w:r>
              <w:rPr>
                <w:rFonts w:eastAsia="方正仿宋简体" w:hint="eastAsia"/>
                <w:kern w:val="0"/>
                <w:sz w:val="24"/>
              </w:rPr>
              <w:t>中科九微科技有限公司由中国科学院微电子研究所、中科九微控股集团于</w:t>
            </w:r>
            <w:r>
              <w:rPr>
                <w:rFonts w:eastAsia="方正仿宋简体" w:hint="eastAsia"/>
                <w:kern w:val="0"/>
                <w:sz w:val="24"/>
              </w:rPr>
              <w:t>2018</w:t>
            </w:r>
            <w:r>
              <w:rPr>
                <w:rFonts w:eastAsia="方正仿宋简体" w:hint="eastAsia"/>
                <w:kern w:val="0"/>
                <w:sz w:val="24"/>
              </w:rPr>
              <w:t>年联合投资设立，是针对半导体装备和核心部件的需求，打造集研发、设计、精密制造、营销和服务一体化的全产业链半导体设备智能智造企业。</w:t>
            </w:r>
          </w:p>
        </w:tc>
      </w:tr>
      <w:tr w:rsidR="00B76F98">
        <w:trPr>
          <w:trHeight w:val="600"/>
          <w:jc w:val="center"/>
        </w:trPr>
        <w:tc>
          <w:tcPr>
            <w:tcW w:w="1055" w:type="dxa"/>
            <w:tcBorders>
              <w:top w:val="nil"/>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序号</w:t>
            </w:r>
          </w:p>
        </w:tc>
        <w:tc>
          <w:tcPr>
            <w:tcW w:w="992" w:type="dxa"/>
            <w:tcBorders>
              <w:top w:val="nil"/>
              <w:left w:val="nil"/>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引进</w:t>
            </w:r>
          </w:p>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岗位</w:t>
            </w:r>
          </w:p>
        </w:tc>
        <w:tc>
          <w:tcPr>
            <w:tcW w:w="2410" w:type="dxa"/>
            <w:gridSpan w:val="2"/>
            <w:tcBorders>
              <w:top w:val="nil"/>
              <w:left w:val="nil"/>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专业</w:t>
            </w:r>
          </w:p>
        </w:tc>
        <w:tc>
          <w:tcPr>
            <w:tcW w:w="1874" w:type="dxa"/>
            <w:gridSpan w:val="2"/>
            <w:tcBorders>
              <w:top w:val="nil"/>
              <w:left w:val="nil"/>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职务职称</w:t>
            </w:r>
          </w:p>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要求</w:t>
            </w:r>
          </w:p>
        </w:tc>
        <w:tc>
          <w:tcPr>
            <w:tcW w:w="1871" w:type="dxa"/>
            <w:gridSpan w:val="3"/>
            <w:tcBorders>
              <w:top w:val="nil"/>
              <w:left w:val="nil"/>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学历学位</w:t>
            </w:r>
          </w:p>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要求</w:t>
            </w:r>
          </w:p>
        </w:tc>
        <w:tc>
          <w:tcPr>
            <w:tcW w:w="1899" w:type="dxa"/>
            <w:tcBorders>
              <w:top w:val="nil"/>
              <w:left w:val="nil"/>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其他要求</w:t>
            </w:r>
          </w:p>
        </w:tc>
        <w:tc>
          <w:tcPr>
            <w:tcW w:w="699" w:type="dxa"/>
            <w:gridSpan w:val="2"/>
            <w:tcBorders>
              <w:top w:val="nil"/>
              <w:left w:val="nil"/>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需求</w:t>
            </w:r>
          </w:p>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人数</w:t>
            </w:r>
          </w:p>
        </w:tc>
        <w:tc>
          <w:tcPr>
            <w:tcW w:w="1120" w:type="dxa"/>
            <w:gridSpan w:val="2"/>
            <w:tcBorders>
              <w:top w:val="nil"/>
              <w:left w:val="nil"/>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引进</w:t>
            </w:r>
          </w:p>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方式</w:t>
            </w:r>
          </w:p>
        </w:tc>
        <w:tc>
          <w:tcPr>
            <w:tcW w:w="3058" w:type="dxa"/>
            <w:tcBorders>
              <w:top w:val="nil"/>
              <w:left w:val="nil"/>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提供薪酬、生活待</w:t>
            </w:r>
          </w:p>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遇或其他优惠</w:t>
            </w:r>
            <w:r>
              <w:rPr>
                <w:rFonts w:ascii="方正黑体简体" w:eastAsia="方正黑体简体" w:hAnsi="方正黑体简体" w:cs="方正黑体简体" w:hint="eastAsia"/>
                <w:kern w:val="0"/>
                <w:sz w:val="24"/>
              </w:rPr>
              <w:t>条件</w:t>
            </w:r>
          </w:p>
        </w:tc>
      </w:tr>
      <w:tr w:rsidR="00B76F98">
        <w:trPr>
          <w:trHeight w:hRule="exact" w:val="1021"/>
          <w:jc w:val="center"/>
        </w:trPr>
        <w:tc>
          <w:tcPr>
            <w:tcW w:w="105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kern w:val="0"/>
                <w:sz w:val="24"/>
              </w:rPr>
              <w:t>1</w:t>
            </w:r>
          </w:p>
        </w:tc>
        <w:tc>
          <w:tcPr>
            <w:tcW w:w="99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hint="eastAsia"/>
                <w:kern w:val="0"/>
                <w:sz w:val="24"/>
              </w:rPr>
              <w:t>事业部</w:t>
            </w:r>
          </w:p>
          <w:p w:rsidR="00B76F98" w:rsidRDefault="00DF622E">
            <w:pPr>
              <w:widowControl/>
              <w:spacing w:line="280" w:lineRule="exact"/>
              <w:jc w:val="center"/>
              <w:rPr>
                <w:rFonts w:eastAsia="方正仿宋简体"/>
                <w:kern w:val="0"/>
                <w:sz w:val="24"/>
              </w:rPr>
            </w:pPr>
            <w:r>
              <w:rPr>
                <w:rFonts w:eastAsia="方正仿宋简体" w:hint="eastAsia"/>
                <w:kern w:val="0"/>
                <w:sz w:val="24"/>
              </w:rPr>
              <w:t>总经理</w:t>
            </w:r>
          </w:p>
        </w:tc>
        <w:tc>
          <w:tcPr>
            <w:tcW w:w="241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left"/>
              <w:rPr>
                <w:rFonts w:eastAsia="方正仿宋简体"/>
                <w:kern w:val="0"/>
                <w:sz w:val="24"/>
              </w:rPr>
            </w:pPr>
            <w:r>
              <w:rPr>
                <w:rFonts w:eastAsia="方正仿宋简体" w:hint="eastAsia"/>
                <w:kern w:val="0"/>
                <w:sz w:val="24"/>
              </w:rPr>
              <w:t>机械类、电子信息类</w:t>
            </w:r>
          </w:p>
        </w:tc>
        <w:tc>
          <w:tcPr>
            <w:tcW w:w="1874"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B76F98">
            <w:pPr>
              <w:widowControl/>
              <w:spacing w:line="280" w:lineRule="exact"/>
              <w:jc w:val="center"/>
              <w:rPr>
                <w:rFonts w:eastAsia="方正仿宋简体"/>
                <w:kern w:val="0"/>
                <w:sz w:val="24"/>
              </w:rPr>
            </w:pPr>
          </w:p>
        </w:tc>
        <w:tc>
          <w:tcPr>
            <w:tcW w:w="1871"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kern w:val="0"/>
                <w:sz w:val="24"/>
              </w:rPr>
              <w:t>本科及以上学历且取得相应学位</w:t>
            </w:r>
          </w:p>
        </w:tc>
        <w:tc>
          <w:tcPr>
            <w:tcW w:w="18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hint="eastAsia"/>
                <w:kern w:val="0"/>
                <w:sz w:val="24"/>
              </w:rPr>
              <w:t>同行业</w:t>
            </w:r>
            <w:r>
              <w:rPr>
                <w:rFonts w:eastAsia="方正仿宋简体" w:hint="eastAsia"/>
                <w:kern w:val="0"/>
                <w:sz w:val="24"/>
              </w:rPr>
              <w:t>10</w:t>
            </w:r>
            <w:r>
              <w:rPr>
                <w:rFonts w:eastAsia="方正仿宋简体" w:hint="eastAsia"/>
                <w:kern w:val="0"/>
                <w:sz w:val="24"/>
              </w:rPr>
              <w:t>年以上管理经验</w:t>
            </w: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hint="eastAsia"/>
                <w:kern w:val="0"/>
                <w:sz w:val="24"/>
              </w:rPr>
              <w:t>2</w:t>
            </w:r>
          </w:p>
        </w:tc>
        <w:tc>
          <w:tcPr>
            <w:tcW w:w="112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hint="eastAsia"/>
                <w:kern w:val="0"/>
                <w:sz w:val="24"/>
              </w:rPr>
              <w:t>合同制引进</w:t>
            </w:r>
          </w:p>
        </w:tc>
        <w:tc>
          <w:tcPr>
            <w:tcW w:w="305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hint="eastAsia"/>
                <w:kern w:val="0"/>
                <w:sz w:val="24"/>
              </w:rPr>
              <w:t>30K</w:t>
            </w:r>
            <w:r>
              <w:rPr>
                <w:rFonts w:eastAsia="方正仿宋简体" w:hint="eastAsia"/>
                <w:kern w:val="0"/>
                <w:sz w:val="24"/>
              </w:rPr>
              <w:t>—</w:t>
            </w:r>
            <w:r>
              <w:rPr>
                <w:rFonts w:eastAsia="方正仿宋简体" w:hint="eastAsia"/>
                <w:kern w:val="0"/>
                <w:sz w:val="24"/>
              </w:rPr>
              <w:t>50K/</w:t>
            </w:r>
            <w:r>
              <w:rPr>
                <w:rFonts w:eastAsia="方正仿宋简体" w:hint="eastAsia"/>
                <w:kern w:val="0"/>
                <w:sz w:val="24"/>
              </w:rPr>
              <w:t>月，提供员工宿舍、食堂、健康体检、学历</w:t>
            </w:r>
            <w:r>
              <w:rPr>
                <w:rFonts w:eastAsia="方正仿宋简体" w:hint="eastAsia"/>
                <w:kern w:val="0"/>
                <w:sz w:val="24"/>
              </w:rPr>
              <w:t>/</w:t>
            </w:r>
            <w:r>
              <w:rPr>
                <w:rFonts w:eastAsia="方正仿宋简体" w:hint="eastAsia"/>
                <w:kern w:val="0"/>
                <w:sz w:val="24"/>
              </w:rPr>
              <w:t>职称补贴、节日福利</w:t>
            </w:r>
          </w:p>
        </w:tc>
      </w:tr>
      <w:tr w:rsidR="00B76F98">
        <w:trPr>
          <w:trHeight w:hRule="exact" w:val="1021"/>
          <w:jc w:val="center"/>
        </w:trPr>
        <w:tc>
          <w:tcPr>
            <w:tcW w:w="105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hint="eastAsia"/>
                <w:kern w:val="0"/>
                <w:sz w:val="24"/>
              </w:rPr>
              <w:t>2</w:t>
            </w:r>
          </w:p>
        </w:tc>
        <w:tc>
          <w:tcPr>
            <w:tcW w:w="99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hint="eastAsia"/>
                <w:kern w:val="0"/>
                <w:sz w:val="24"/>
              </w:rPr>
              <w:t>研发</w:t>
            </w:r>
          </w:p>
          <w:p w:rsidR="00B76F98" w:rsidRDefault="00DF622E">
            <w:pPr>
              <w:widowControl/>
              <w:spacing w:line="280" w:lineRule="exact"/>
              <w:jc w:val="center"/>
              <w:rPr>
                <w:rFonts w:eastAsia="方正仿宋简体"/>
                <w:kern w:val="0"/>
                <w:sz w:val="24"/>
              </w:rPr>
            </w:pPr>
            <w:r>
              <w:rPr>
                <w:rFonts w:eastAsia="方正仿宋简体" w:hint="eastAsia"/>
                <w:kern w:val="0"/>
                <w:sz w:val="24"/>
              </w:rPr>
              <w:t>工程师</w:t>
            </w:r>
          </w:p>
        </w:tc>
        <w:tc>
          <w:tcPr>
            <w:tcW w:w="241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left"/>
              <w:rPr>
                <w:rFonts w:eastAsia="方正仿宋简体"/>
                <w:kern w:val="0"/>
                <w:sz w:val="24"/>
              </w:rPr>
            </w:pPr>
            <w:r>
              <w:rPr>
                <w:rFonts w:eastAsia="方正仿宋简体" w:hint="eastAsia"/>
                <w:kern w:val="0"/>
                <w:sz w:val="24"/>
              </w:rPr>
              <w:t>机械类、电子信息类</w:t>
            </w:r>
          </w:p>
        </w:tc>
        <w:tc>
          <w:tcPr>
            <w:tcW w:w="1874"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B76F98">
            <w:pPr>
              <w:widowControl/>
              <w:spacing w:line="280" w:lineRule="exact"/>
              <w:jc w:val="center"/>
              <w:rPr>
                <w:rFonts w:eastAsia="方正仿宋简体"/>
                <w:kern w:val="0"/>
                <w:sz w:val="24"/>
              </w:rPr>
            </w:pPr>
          </w:p>
        </w:tc>
        <w:tc>
          <w:tcPr>
            <w:tcW w:w="1871"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kern w:val="0"/>
                <w:sz w:val="24"/>
              </w:rPr>
              <w:t>本科及以上学历且取得相应学位</w:t>
            </w:r>
          </w:p>
        </w:tc>
        <w:tc>
          <w:tcPr>
            <w:tcW w:w="18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hint="eastAsia"/>
                <w:kern w:val="0"/>
                <w:sz w:val="24"/>
              </w:rPr>
              <w:t>具有机械设备行业研发相关经验</w:t>
            </w: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hint="eastAsia"/>
                <w:kern w:val="0"/>
                <w:sz w:val="24"/>
              </w:rPr>
              <w:t>10</w:t>
            </w:r>
          </w:p>
        </w:tc>
        <w:tc>
          <w:tcPr>
            <w:tcW w:w="112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hint="eastAsia"/>
                <w:kern w:val="0"/>
                <w:sz w:val="24"/>
              </w:rPr>
              <w:t>合同制引进</w:t>
            </w:r>
          </w:p>
        </w:tc>
        <w:tc>
          <w:tcPr>
            <w:tcW w:w="305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hint="eastAsia"/>
                <w:kern w:val="0"/>
                <w:sz w:val="24"/>
              </w:rPr>
              <w:t>10K</w:t>
            </w:r>
            <w:r>
              <w:rPr>
                <w:rFonts w:eastAsia="方正仿宋简体" w:hint="eastAsia"/>
                <w:kern w:val="0"/>
                <w:sz w:val="24"/>
              </w:rPr>
              <w:t>—</w:t>
            </w:r>
            <w:r>
              <w:rPr>
                <w:rFonts w:eastAsia="方正仿宋简体" w:hint="eastAsia"/>
                <w:kern w:val="0"/>
                <w:sz w:val="24"/>
              </w:rPr>
              <w:t>20K/</w:t>
            </w:r>
            <w:r>
              <w:rPr>
                <w:rFonts w:eastAsia="方正仿宋简体" w:hint="eastAsia"/>
                <w:kern w:val="0"/>
                <w:sz w:val="24"/>
              </w:rPr>
              <w:t>月，提供员工宿舍、食堂、健康体检、学历</w:t>
            </w:r>
            <w:r>
              <w:rPr>
                <w:rFonts w:eastAsia="方正仿宋简体" w:hint="eastAsia"/>
                <w:kern w:val="0"/>
                <w:sz w:val="24"/>
              </w:rPr>
              <w:t>/</w:t>
            </w:r>
            <w:r>
              <w:rPr>
                <w:rFonts w:eastAsia="方正仿宋简体" w:hint="eastAsia"/>
                <w:kern w:val="0"/>
                <w:sz w:val="24"/>
              </w:rPr>
              <w:t>职称补贴、节日福利</w:t>
            </w:r>
          </w:p>
        </w:tc>
      </w:tr>
      <w:tr w:rsidR="00B76F98">
        <w:trPr>
          <w:trHeight w:hRule="exact" w:val="1021"/>
          <w:jc w:val="center"/>
        </w:trPr>
        <w:tc>
          <w:tcPr>
            <w:tcW w:w="105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hint="eastAsia"/>
                <w:kern w:val="0"/>
                <w:sz w:val="24"/>
              </w:rPr>
              <w:t>3</w:t>
            </w:r>
          </w:p>
        </w:tc>
        <w:tc>
          <w:tcPr>
            <w:tcW w:w="99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hint="eastAsia"/>
                <w:kern w:val="0"/>
                <w:sz w:val="24"/>
              </w:rPr>
              <w:t>工艺</w:t>
            </w:r>
          </w:p>
          <w:p w:rsidR="00B76F98" w:rsidRDefault="00DF622E">
            <w:pPr>
              <w:widowControl/>
              <w:spacing w:line="280" w:lineRule="exact"/>
              <w:jc w:val="center"/>
              <w:rPr>
                <w:rFonts w:eastAsia="方正仿宋简体"/>
                <w:kern w:val="0"/>
                <w:sz w:val="24"/>
              </w:rPr>
            </w:pPr>
            <w:r>
              <w:rPr>
                <w:rFonts w:eastAsia="方正仿宋简体" w:hint="eastAsia"/>
                <w:kern w:val="0"/>
                <w:sz w:val="24"/>
              </w:rPr>
              <w:t>工程师</w:t>
            </w:r>
          </w:p>
        </w:tc>
        <w:tc>
          <w:tcPr>
            <w:tcW w:w="241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left"/>
              <w:rPr>
                <w:rFonts w:eastAsia="方正仿宋简体"/>
                <w:kern w:val="0"/>
                <w:sz w:val="24"/>
              </w:rPr>
            </w:pPr>
            <w:r>
              <w:rPr>
                <w:rFonts w:eastAsia="方正仿宋简体" w:hint="eastAsia"/>
                <w:kern w:val="0"/>
                <w:sz w:val="24"/>
              </w:rPr>
              <w:t>机械类、电子信息类</w:t>
            </w:r>
          </w:p>
        </w:tc>
        <w:tc>
          <w:tcPr>
            <w:tcW w:w="1874"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B76F98">
            <w:pPr>
              <w:widowControl/>
              <w:spacing w:line="280" w:lineRule="exact"/>
              <w:jc w:val="center"/>
              <w:rPr>
                <w:rFonts w:eastAsia="方正仿宋简体"/>
                <w:kern w:val="0"/>
                <w:sz w:val="24"/>
              </w:rPr>
            </w:pPr>
          </w:p>
        </w:tc>
        <w:tc>
          <w:tcPr>
            <w:tcW w:w="1871"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kern w:val="0"/>
                <w:sz w:val="24"/>
              </w:rPr>
              <w:t>本科及以上学历且取得相应学位</w:t>
            </w:r>
          </w:p>
        </w:tc>
        <w:tc>
          <w:tcPr>
            <w:tcW w:w="18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hint="eastAsia"/>
                <w:kern w:val="0"/>
                <w:sz w:val="24"/>
              </w:rPr>
              <w:t>具有机械设备行业产品工艺经验</w:t>
            </w: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hint="eastAsia"/>
                <w:kern w:val="0"/>
                <w:sz w:val="24"/>
              </w:rPr>
              <w:t>20</w:t>
            </w:r>
          </w:p>
        </w:tc>
        <w:tc>
          <w:tcPr>
            <w:tcW w:w="112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hint="eastAsia"/>
                <w:kern w:val="0"/>
                <w:sz w:val="24"/>
              </w:rPr>
              <w:t>合同制引进</w:t>
            </w:r>
          </w:p>
        </w:tc>
        <w:tc>
          <w:tcPr>
            <w:tcW w:w="305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hint="eastAsia"/>
                <w:kern w:val="0"/>
                <w:sz w:val="24"/>
              </w:rPr>
              <w:t>8K</w:t>
            </w:r>
            <w:r>
              <w:rPr>
                <w:rFonts w:eastAsia="方正仿宋简体" w:hint="eastAsia"/>
                <w:kern w:val="0"/>
                <w:sz w:val="24"/>
              </w:rPr>
              <w:t>—</w:t>
            </w:r>
            <w:r>
              <w:rPr>
                <w:rFonts w:eastAsia="方正仿宋简体" w:hint="eastAsia"/>
                <w:kern w:val="0"/>
                <w:sz w:val="24"/>
              </w:rPr>
              <w:t>15K/</w:t>
            </w:r>
            <w:r>
              <w:rPr>
                <w:rFonts w:eastAsia="方正仿宋简体" w:hint="eastAsia"/>
                <w:kern w:val="0"/>
                <w:sz w:val="24"/>
              </w:rPr>
              <w:t>月，提供员工宿舍、食堂、健康体检、学历</w:t>
            </w:r>
            <w:r>
              <w:rPr>
                <w:rFonts w:eastAsia="方正仿宋简体" w:hint="eastAsia"/>
                <w:kern w:val="0"/>
                <w:sz w:val="24"/>
              </w:rPr>
              <w:t>/</w:t>
            </w:r>
            <w:r>
              <w:rPr>
                <w:rFonts w:eastAsia="方正仿宋简体" w:hint="eastAsia"/>
                <w:kern w:val="0"/>
                <w:sz w:val="24"/>
              </w:rPr>
              <w:t>职称补贴、节日福利</w:t>
            </w:r>
          </w:p>
        </w:tc>
      </w:tr>
      <w:tr w:rsidR="00B76F98">
        <w:trPr>
          <w:trHeight w:hRule="exact" w:val="1021"/>
          <w:jc w:val="center"/>
        </w:trPr>
        <w:tc>
          <w:tcPr>
            <w:tcW w:w="105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hint="eastAsia"/>
                <w:kern w:val="0"/>
                <w:sz w:val="24"/>
              </w:rPr>
              <w:t>4</w:t>
            </w:r>
          </w:p>
        </w:tc>
        <w:tc>
          <w:tcPr>
            <w:tcW w:w="99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hint="eastAsia"/>
                <w:kern w:val="0"/>
                <w:sz w:val="24"/>
              </w:rPr>
              <w:t>质量</w:t>
            </w:r>
          </w:p>
          <w:p w:rsidR="00B76F98" w:rsidRDefault="00DF622E">
            <w:pPr>
              <w:widowControl/>
              <w:spacing w:line="280" w:lineRule="exact"/>
              <w:jc w:val="center"/>
              <w:rPr>
                <w:rFonts w:eastAsia="方正仿宋简体"/>
                <w:kern w:val="0"/>
                <w:sz w:val="24"/>
              </w:rPr>
            </w:pPr>
            <w:r>
              <w:rPr>
                <w:rFonts w:eastAsia="方正仿宋简体" w:hint="eastAsia"/>
                <w:kern w:val="0"/>
                <w:sz w:val="24"/>
              </w:rPr>
              <w:t>工程师</w:t>
            </w:r>
          </w:p>
        </w:tc>
        <w:tc>
          <w:tcPr>
            <w:tcW w:w="241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left"/>
              <w:rPr>
                <w:rFonts w:eastAsia="方正仿宋简体"/>
                <w:kern w:val="0"/>
                <w:sz w:val="24"/>
              </w:rPr>
            </w:pPr>
            <w:r>
              <w:rPr>
                <w:rFonts w:eastAsia="方正仿宋简体" w:hint="eastAsia"/>
                <w:kern w:val="0"/>
                <w:sz w:val="24"/>
              </w:rPr>
              <w:t>机械类、电子信息类</w:t>
            </w:r>
          </w:p>
        </w:tc>
        <w:tc>
          <w:tcPr>
            <w:tcW w:w="1874"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B76F98">
            <w:pPr>
              <w:widowControl/>
              <w:spacing w:line="280" w:lineRule="exact"/>
              <w:jc w:val="center"/>
              <w:rPr>
                <w:rFonts w:eastAsia="方正仿宋简体"/>
                <w:kern w:val="0"/>
                <w:sz w:val="24"/>
              </w:rPr>
            </w:pPr>
          </w:p>
        </w:tc>
        <w:tc>
          <w:tcPr>
            <w:tcW w:w="1871"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kern w:val="0"/>
                <w:sz w:val="24"/>
              </w:rPr>
              <w:t>本科及以上学历且取得相应学位</w:t>
            </w:r>
          </w:p>
        </w:tc>
        <w:tc>
          <w:tcPr>
            <w:tcW w:w="18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hint="eastAsia"/>
                <w:kern w:val="0"/>
                <w:sz w:val="24"/>
              </w:rPr>
              <w:t>具有机械设备行业质量工程经验</w:t>
            </w: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hint="eastAsia"/>
                <w:kern w:val="0"/>
                <w:sz w:val="24"/>
              </w:rPr>
              <w:t>10</w:t>
            </w:r>
          </w:p>
        </w:tc>
        <w:tc>
          <w:tcPr>
            <w:tcW w:w="112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hint="eastAsia"/>
                <w:kern w:val="0"/>
                <w:sz w:val="24"/>
              </w:rPr>
              <w:t>合同制引进</w:t>
            </w:r>
          </w:p>
        </w:tc>
        <w:tc>
          <w:tcPr>
            <w:tcW w:w="305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hint="eastAsia"/>
                <w:kern w:val="0"/>
                <w:sz w:val="24"/>
              </w:rPr>
              <w:t>8K</w:t>
            </w:r>
            <w:r>
              <w:rPr>
                <w:rFonts w:eastAsia="方正仿宋简体" w:hint="eastAsia"/>
                <w:kern w:val="0"/>
                <w:sz w:val="24"/>
              </w:rPr>
              <w:t>—</w:t>
            </w:r>
            <w:r>
              <w:rPr>
                <w:rFonts w:eastAsia="方正仿宋简体" w:hint="eastAsia"/>
                <w:kern w:val="0"/>
                <w:sz w:val="24"/>
              </w:rPr>
              <w:t>15K/</w:t>
            </w:r>
            <w:r>
              <w:rPr>
                <w:rFonts w:eastAsia="方正仿宋简体" w:hint="eastAsia"/>
                <w:kern w:val="0"/>
                <w:sz w:val="24"/>
              </w:rPr>
              <w:t>月，提供员工宿舍、食堂、健康体检、学历</w:t>
            </w:r>
            <w:r>
              <w:rPr>
                <w:rFonts w:eastAsia="方正仿宋简体" w:hint="eastAsia"/>
                <w:kern w:val="0"/>
                <w:sz w:val="24"/>
              </w:rPr>
              <w:t>/</w:t>
            </w:r>
            <w:r>
              <w:rPr>
                <w:rFonts w:eastAsia="方正仿宋简体" w:hint="eastAsia"/>
                <w:kern w:val="0"/>
                <w:sz w:val="24"/>
              </w:rPr>
              <w:t>职称补贴、节日福利</w:t>
            </w:r>
          </w:p>
        </w:tc>
      </w:tr>
      <w:tr w:rsidR="00B76F98">
        <w:trPr>
          <w:trHeight w:hRule="exact" w:val="1021"/>
          <w:jc w:val="center"/>
        </w:trPr>
        <w:tc>
          <w:tcPr>
            <w:tcW w:w="105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hint="eastAsia"/>
                <w:kern w:val="0"/>
                <w:sz w:val="24"/>
              </w:rPr>
              <w:t>5</w:t>
            </w:r>
          </w:p>
        </w:tc>
        <w:tc>
          <w:tcPr>
            <w:tcW w:w="99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hint="eastAsia"/>
                <w:kern w:val="0"/>
                <w:sz w:val="24"/>
              </w:rPr>
              <w:t>设备</w:t>
            </w:r>
          </w:p>
          <w:p w:rsidR="00B76F98" w:rsidRDefault="00DF622E">
            <w:pPr>
              <w:widowControl/>
              <w:spacing w:line="280" w:lineRule="exact"/>
              <w:jc w:val="center"/>
              <w:rPr>
                <w:rFonts w:eastAsia="方正仿宋简体"/>
                <w:kern w:val="0"/>
                <w:sz w:val="24"/>
              </w:rPr>
            </w:pPr>
            <w:r>
              <w:rPr>
                <w:rFonts w:eastAsia="方正仿宋简体" w:hint="eastAsia"/>
                <w:kern w:val="0"/>
                <w:sz w:val="24"/>
              </w:rPr>
              <w:t>工程师</w:t>
            </w:r>
          </w:p>
        </w:tc>
        <w:tc>
          <w:tcPr>
            <w:tcW w:w="241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left"/>
              <w:rPr>
                <w:rFonts w:eastAsia="方正仿宋简体"/>
                <w:kern w:val="0"/>
                <w:sz w:val="24"/>
              </w:rPr>
            </w:pPr>
            <w:r>
              <w:rPr>
                <w:rFonts w:eastAsia="方正仿宋简体" w:hint="eastAsia"/>
                <w:kern w:val="0"/>
                <w:sz w:val="24"/>
              </w:rPr>
              <w:t>机械类、电子信息类</w:t>
            </w:r>
          </w:p>
        </w:tc>
        <w:tc>
          <w:tcPr>
            <w:tcW w:w="1874"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B76F98">
            <w:pPr>
              <w:widowControl/>
              <w:spacing w:line="280" w:lineRule="exact"/>
              <w:jc w:val="center"/>
              <w:rPr>
                <w:rFonts w:eastAsia="方正仿宋简体"/>
                <w:kern w:val="0"/>
                <w:sz w:val="24"/>
              </w:rPr>
            </w:pPr>
          </w:p>
        </w:tc>
        <w:tc>
          <w:tcPr>
            <w:tcW w:w="1871"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kern w:val="0"/>
                <w:sz w:val="24"/>
              </w:rPr>
              <w:t>本科及以上学历且取得相应学位</w:t>
            </w:r>
          </w:p>
        </w:tc>
        <w:tc>
          <w:tcPr>
            <w:tcW w:w="18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hint="eastAsia"/>
                <w:kern w:val="0"/>
                <w:sz w:val="24"/>
              </w:rPr>
              <w:t>具有机加工设备维修管理经验</w:t>
            </w: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hint="eastAsia"/>
                <w:kern w:val="0"/>
                <w:sz w:val="24"/>
              </w:rPr>
              <w:t>5</w:t>
            </w:r>
          </w:p>
        </w:tc>
        <w:tc>
          <w:tcPr>
            <w:tcW w:w="112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hint="eastAsia"/>
                <w:kern w:val="0"/>
                <w:sz w:val="24"/>
              </w:rPr>
              <w:t>合同制引进</w:t>
            </w:r>
          </w:p>
        </w:tc>
        <w:tc>
          <w:tcPr>
            <w:tcW w:w="305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hint="eastAsia"/>
                <w:kern w:val="0"/>
                <w:sz w:val="24"/>
              </w:rPr>
              <w:t>8K</w:t>
            </w:r>
            <w:r>
              <w:rPr>
                <w:rFonts w:eastAsia="方正仿宋简体" w:hint="eastAsia"/>
                <w:kern w:val="0"/>
                <w:sz w:val="24"/>
              </w:rPr>
              <w:t>—</w:t>
            </w:r>
            <w:r>
              <w:rPr>
                <w:rFonts w:eastAsia="方正仿宋简体" w:hint="eastAsia"/>
                <w:kern w:val="0"/>
                <w:sz w:val="24"/>
              </w:rPr>
              <w:t>15K/</w:t>
            </w:r>
            <w:r>
              <w:rPr>
                <w:rFonts w:eastAsia="方正仿宋简体" w:hint="eastAsia"/>
                <w:kern w:val="0"/>
                <w:sz w:val="24"/>
              </w:rPr>
              <w:t>月，提供员工宿舍、食堂、健康体检、学历</w:t>
            </w:r>
            <w:r>
              <w:rPr>
                <w:rFonts w:eastAsia="方正仿宋简体" w:hint="eastAsia"/>
                <w:kern w:val="0"/>
                <w:sz w:val="24"/>
              </w:rPr>
              <w:t>/</w:t>
            </w:r>
            <w:r>
              <w:rPr>
                <w:rFonts w:eastAsia="方正仿宋简体" w:hint="eastAsia"/>
                <w:kern w:val="0"/>
                <w:sz w:val="24"/>
              </w:rPr>
              <w:t>职称补贴、节日福利</w:t>
            </w:r>
          </w:p>
        </w:tc>
      </w:tr>
      <w:tr w:rsidR="00B76F98">
        <w:trPr>
          <w:trHeight w:hRule="exact" w:val="1134"/>
          <w:jc w:val="center"/>
        </w:trPr>
        <w:tc>
          <w:tcPr>
            <w:tcW w:w="105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hint="eastAsia"/>
                <w:kern w:val="0"/>
                <w:sz w:val="24"/>
              </w:rPr>
              <w:lastRenderedPageBreak/>
              <w:t>6</w:t>
            </w:r>
          </w:p>
        </w:tc>
        <w:tc>
          <w:tcPr>
            <w:tcW w:w="99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hint="eastAsia"/>
                <w:kern w:val="0"/>
                <w:sz w:val="24"/>
              </w:rPr>
              <w:t>机加</w:t>
            </w:r>
          </w:p>
          <w:p w:rsidR="00B76F98" w:rsidRDefault="00DF622E">
            <w:pPr>
              <w:widowControl/>
              <w:spacing w:line="280" w:lineRule="exact"/>
              <w:jc w:val="center"/>
              <w:rPr>
                <w:rFonts w:eastAsia="方正仿宋简体"/>
                <w:kern w:val="0"/>
                <w:sz w:val="24"/>
              </w:rPr>
            </w:pPr>
            <w:r>
              <w:rPr>
                <w:rFonts w:eastAsia="方正仿宋简体" w:hint="eastAsia"/>
                <w:kern w:val="0"/>
                <w:sz w:val="24"/>
              </w:rPr>
              <w:t>技师</w:t>
            </w:r>
          </w:p>
        </w:tc>
        <w:tc>
          <w:tcPr>
            <w:tcW w:w="241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left"/>
              <w:rPr>
                <w:rFonts w:eastAsia="方正仿宋简体"/>
                <w:kern w:val="0"/>
                <w:sz w:val="24"/>
              </w:rPr>
            </w:pPr>
            <w:r>
              <w:rPr>
                <w:rFonts w:eastAsia="方正仿宋简体" w:hint="eastAsia"/>
                <w:kern w:val="0"/>
                <w:sz w:val="24"/>
              </w:rPr>
              <w:t>机械设计制造类、机电设备类、自动化类</w:t>
            </w:r>
          </w:p>
        </w:tc>
        <w:tc>
          <w:tcPr>
            <w:tcW w:w="1874"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hint="eastAsia"/>
                <w:kern w:val="0"/>
                <w:sz w:val="24"/>
              </w:rPr>
              <w:t>技师及以上职称</w:t>
            </w:r>
          </w:p>
        </w:tc>
        <w:tc>
          <w:tcPr>
            <w:tcW w:w="1871"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hint="eastAsia"/>
                <w:kern w:val="0"/>
                <w:sz w:val="24"/>
              </w:rPr>
              <w:t>大专及以上学历且取得相应学位</w:t>
            </w:r>
          </w:p>
        </w:tc>
        <w:tc>
          <w:tcPr>
            <w:tcW w:w="18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hint="eastAsia"/>
                <w:kern w:val="0"/>
                <w:sz w:val="24"/>
              </w:rPr>
              <w:t>具有机加工操作</w:t>
            </w:r>
            <w:r>
              <w:rPr>
                <w:rFonts w:eastAsia="方正仿宋简体" w:hint="eastAsia"/>
                <w:kern w:val="0"/>
                <w:sz w:val="24"/>
              </w:rPr>
              <w:t>8</w:t>
            </w:r>
            <w:r>
              <w:rPr>
                <w:rFonts w:eastAsia="方正仿宋简体" w:hint="eastAsia"/>
                <w:kern w:val="0"/>
                <w:sz w:val="24"/>
              </w:rPr>
              <w:t>年以上经验</w:t>
            </w: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hint="eastAsia"/>
                <w:kern w:val="0"/>
                <w:sz w:val="24"/>
              </w:rPr>
              <w:t>30</w:t>
            </w:r>
          </w:p>
        </w:tc>
        <w:tc>
          <w:tcPr>
            <w:tcW w:w="112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hint="eastAsia"/>
                <w:kern w:val="0"/>
                <w:sz w:val="24"/>
              </w:rPr>
              <w:t>合同制引进</w:t>
            </w:r>
          </w:p>
        </w:tc>
        <w:tc>
          <w:tcPr>
            <w:tcW w:w="305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hint="eastAsia"/>
                <w:kern w:val="0"/>
                <w:sz w:val="24"/>
              </w:rPr>
              <w:t>10K</w:t>
            </w:r>
            <w:r>
              <w:rPr>
                <w:rFonts w:eastAsia="方正仿宋简体" w:hint="eastAsia"/>
                <w:kern w:val="0"/>
                <w:sz w:val="24"/>
              </w:rPr>
              <w:t>—</w:t>
            </w:r>
            <w:r>
              <w:rPr>
                <w:rFonts w:eastAsia="方正仿宋简体" w:hint="eastAsia"/>
                <w:kern w:val="0"/>
                <w:sz w:val="24"/>
              </w:rPr>
              <w:t>15K/</w:t>
            </w:r>
            <w:r>
              <w:rPr>
                <w:rFonts w:eastAsia="方正仿宋简体" w:hint="eastAsia"/>
                <w:kern w:val="0"/>
                <w:sz w:val="24"/>
              </w:rPr>
              <w:t>月，提供员工宿舍、食堂、健康体检、学历</w:t>
            </w:r>
            <w:r>
              <w:rPr>
                <w:rFonts w:eastAsia="方正仿宋简体" w:hint="eastAsia"/>
                <w:kern w:val="0"/>
                <w:sz w:val="24"/>
              </w:rPr>
              <w:t>/</w:t>
            </w:r>
            <w:r>
              <w:rPr>
                <w:rFonts w:eastAsia="方正仿宋简体" w:hint="eastAsia"/>
                <w:kern w:val="0"/>
                <w:sz w:val="24"/>
              </w:rPr>
              <w:t>职称补贴、节日福利</w:t>
            </w:r>
          </w:p>
        </w:tc>
      </w:tr>
      <w:tr w:rsidR="00B76F98">
        <w:trPr>
          <w:trHeight w:hRule="exact" w:val="1134"/>
          <w:jc w:val="center"/>
        </w:trPr>
        <w:tc>
          <w:tcPr>
            <w:tcW w:w="105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hint="eastAsia"/>
                <w:kern w:val="0"/>
                <w:sz w:val="24"/>
              </w:rPr>
              <w:t>7</w:t>
            </w:r>
          </w:p>
        </w:tc>
        <w:tc>
          <w:tcPr>
            <w:tcW w:w="99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hint="eastAsia"/>
                <w:kern w:val="0"/>
                <w:sz w:val="24"/>
              </w:rPr>
              <w:t>储备</w:t>
            </w:r>
          </w:p>
          <w:p w:rsidR="00B76F98" w:rsidRDefault="00DF622E">
            <w:pPr>
              <w:widowControl/>
              <w:spacing w:line="280" w:lineRule="exact"/>
              <w:jc w:val="center"/>
              <w:rPr>
                <w:rFonts w:eastAsia="方正仿宋简体"/>
                <w:kern w:val="0"/>
                <w:sz w:val="24"/>
              </w:rPr>
            </w:pPr>
            <w:r>
              <w:rPr>
                <w:rFonts w:eastAsia="方正仿宋简体" w:hint="eastAsia"/>
                <w:kern w:val="0"/>
                <w:sz w:val="24"/>
              </w:rPr>
              <w:t>技术员</w:t>
            </w:r>
          </w:p>
        </w:tc>
        <w:tc>
          <w:tcPr>
            <w:tcW w:w="241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left"/>
              <w:rPr>
                <w:rFonts w:eastAsia="方正仿宋简体"/>
                <w:kern w:val="0"/>
                <w:sz w:val="24"/>
              </w:rPr>
            </w:pPr>
            <w:r>
              <w:rPr>
                <w:rFonts w:eastAsia="方正仿宋简体" w:hint="eastAsia"/>
                <w:kern w:val="0"/>
                <w:sz w:val="24"/>
              </w:rPr>
              <w:t>机械类、电子信息类</w:t>
            </w:r>
          </w:p>
        </w:tc>
        <w:tc>
          <w:tcPr>
            <w:tcW w:w="1874"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B76F98">
            <w:pPr>
              <w:widowControl/>
              <w:spacing w:line="280" w:lineRule="exact"/>
              <w:jc w:val="center"/>
              <w:rPr>
                <w:rFonts w:eastAsia="方正仿宋简体"/>
                <w:kern w:val="0"/>
                <w:sz w:val="24"/>
              </w:rPr>
            </w:pPr>
          </w:p>
        </w:tc>
        <w:tc>
          <w:tcPr>
            <w:tcW w:w="1871"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kern w:val="0"/>
                <w:sz w:val="24"/>
              </w:rPr>
              <w:t>本科及以上学历且取得相应学位</w:t>
            </w:r>
          </w:p>
        </w:tc>
        <w:tc>
          <w:tcPr>
            <w:tcW w:w="18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B76F98">
            <w:pPr>
              <w:widowControl/>
              <w:spacing w:line="280" w:lineRule="exact"/>
              <w:jc w:val="center"/>
              <w:rPr>
                <w:rFonts w:eastAsia="方正仿宋简体"/>
                <w:kern w:val="0"/>
                <w:sz w:val="24"/>
              </w:rPr>
            </w:pP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hint="eastAsia"/>
                <w:kern w:val="0"/>
                <w:sz w:val="24"/>
              </w:rPr>
              <w:t>50</w:t>
            </w:r>
          </w:p>
        </w:tc>
        <w:tc>
          <w:tcPr>
            <w:tcW w:w="112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hint="eastAsia"/>
                <w:kern w:val="0"/>
                <w:sz w:val="24"/>
              </w:rPr>
              <w:t>合同制引进</w:t>
            </w:r>
          </w:p>
        </w:tc>
        <w:tc>
          <w:tcPr>
            <w:tcW w:w="305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hint="eastAsia"/>
                <w:kern w:val="0"/>
                <w:sz w:val="24"/>
              </w:rPr>
              <w:t>5K</w:t>
            </w:r>
            <w:r>
              <w:rPr>
                <w:rFonts w:eastAsia="方正仿宋简体" w:hint="eastAsia"/>
                <w:kern w:val="0"/>
                <w:sz w:val="24"/>
              </w:rPr>
              <w:t>—</w:t>
            </w:r>
            <w:r>
              <w:rPr>
                <w:rFonts w:eastAsia="方正仿宋简体" w:hint="eastAsia"/>
                <w:kern w:val="0"/>
                <w:sz w:val="24"/>
              </w:rPr>
              <w:t>8K/</w:t>
            </w:r>
            <w:r>
              <w:rPr>
                <w:rFonts w:eastAsia="方正仿宋简体" w:hint="eastAsia"/>
                <w:kern w:val="0"/>
                <w:sz w:val="24"/>
              </w:rPr>
              <w:t>月，提供员工宿舍、食堂、健康体检、学历</w:t>
            </w:r>
            <w:r>
              <w:rPr>
                <w:rFonts w:eastAsia="方正仿宋简体" w:hint="eastAsia"/>
                <w:kern w:val="0"/>
                <w:sz w:val="24"/>
              </w:rPr>
              <w:t>/</w:t>
            </w:r>
            <w:r>
              <w:rPr>
                <w:rFonts w:eastAsia="方正仿宋简体" w:hint="eastAsia"/>
                <w:kern w:val="0"/>
                <w:sz w:val="24"/>
              </w:rPr>
              <w:t>职称补贴、节日福利</w:t>
            </w:r>
          </w:p>
        </w:tc>
      </w:tr>
    </w:tbl>
    <w:p w:rsidR="00B76F98" w:rsidRDefault="00DF622E">
      <w:r>
        <w:br w:type="page"/>
      </w:r>
    </w:p>
    <w:p w:rsidR="00B76F98" w:rsidRDefault="00DF622E">
      <w:pPr>
        <w:spacing w:line="600" w:lineRule="exact"/>
        <w:jc w:val="center"/>
        <w:rPr>
          <w:rFonts w:ascii="方正小标宋简体" w:eastAsia="方正小标宋简体" w:hAnsi="宋体" w:cs="宋体"/>
          <w:bCs/>
          <w:kern w:val="0"/>
          <w:sz w:val="44"/>
          <w:szCs w:val="44"/>
        </w:rPr>
      </w:pPr>
      <w:r>
        <w:rPr>
          <w:rFonts w:ascii="方正小标宋简体" w:eastAsia="方正小标宋简体" w:hAnsi="黑体" w:cs="黑体" w:hint="eastAsia"/>
          <w:kern w:val="0"/>
          <w:sz w:val="44"/>
          <w:szCs w:val="44"/>
        </w:rPr>
        <w:lastRenderedPageBreak/>
        <w:t>顺庆区</w:t>
      </w:r>
      <w:r>
        <w:rPr>
          <w:rFonts w:eastAsia="方正小标宋简体"/>
          <w:kern w:val="0"/>
          <w:sz w:val="44"/>
          <w:szCs w:val="44"/>
        </w:rPr>
        <w:t>2024</w:t>
      </w:r>
      <w:r>
        <w:rPr>
          <w:rFonts w:ascii="方正小标宋简体" w:eastAsia="方正小标宋简体" w:hAnsi="黑体" w:cs="黑体" w:hint="eastAsia"/>
          <w:kern w:val="0"/>
          <w:sz w:val="44"/>
          <w:szCs w:val="44"/>
        </w:rPr>
        <w:t>年度引才需求信息表（三）</w:t>
      </w:r>
    </w:p>
    <w:p w:rsidR="00B76F98" w:rsidRDefault="00B76F98">
      <w:pPr>
        <w:spacing w:line="240" w:lineRule="exact"/>
        <w:jc w:val="center"/>
        <w:rPr>
          <w:rFonts w:ascii="方正小标宋简体" w:eastAsia="方正小标宋简体" w:hAnsi="宋体" w:cs="宋体"/>
          <w:bCs/>
          <w:kern w:val="0"/>
          <w:sz w:val="44"/>
          <w:szCs w:val="44"/>
        </w:rPr>
      </w:pPr>
    </w:p>
    <w:tbl>
      <w:tblPr>
        <w:tblW w:w="14600" w:type="dxa"/>
        <w:jc w:val="center"/>
        <w:tblLayout w:type="fixed"/>
        <w:tblLook w:val="04A0"/>
      </w:tblPr>
      <w:tblGrid>
        <w:gridCol w:w="1174"/>
        <w:gridCol w:w="1222"/>
        <w:gridCol w:w="1468"/>
        <w:gridCol w:w="983"/>
        <w:gridCol w:w="577"/>
        <w:gridCol w:w="1286"/>
        <w:gridCol w:w="236"/>
        <w:gridCol w:w="1161"/>
        <w:gridCol w:w="95"/>
        <w:gridCol w:w="1899"/>
        <w:gridCol w:w="420"/>
        <w:gridCol w:w="279"/>
        <w:gridCol w:w="709"/>
        <w:gridCol w:w="411"/>
        <w:gridCol w:w="2680"/>
      </w:tblGrid>
      <w:tr w:rsidR="00B76F98">
        <w:trPr>
          <w:trHeight w:val="9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hint="eastAsia"/>
                <w:kern w:val="0"/>
                <w:sz w:val="24"/>
              </w:rPr>
              <w:t>单位</w:t>
            </w:r>
          </w:p>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hint="eastAsia"/>
                <w:kern w:val="0"/>
                <w:sz w:val="24"/>
              </w:rPr>
              <w:t>名称</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ascii="方正仿宋简体" w:eastAsia="方正仿宋简体"/>
                <w:kern w:val="0"/>
                <w:sz w:val="24"/>
              </w:rPr>
            </w:pPr>
            <w:r>
              <w:rPr>
                <w:rFonts w:ascii="方正仿宋简体" w:eastAsia="方正仿宋简体" w:hint="eastAsia"/>
                <w:kern w:val="0"/>
                <w:sz w:val="24"/>
              </w:rPr>
              <w:t>四川爱瑞特新能源汽车有限公司</w:t>
            </w:r>
          </w:p>
        </w:tc>
        <w:tc>
          <w:tcPr>
            <w:tcW w:w="983" w:type="dxa"/>
            <w:tcBorders>
              <w:top w:val="single" w:sz="4" w:space="0" w:color="auto"/>
              <w:left w:val="nil"/>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hint="eastAsia"/>
                <w:kern w:val="0"/>
                <w:sz w:val="24"/>
              </w:rPr>
              <w:t>单位</w:t>
            </w:r>
          </w:p>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hint="eastAsia"/>
                <w:kern w:val="0"/>
                <w:sz w:val="24"/>
              </w:rPr>
              <w:t>类别</w:t>
            </w:r>
          </w:p>
        </w:tc>
        <w:tc>
          <w:tcPr>
            <w:tcW w:w="2099" w:type="dxa"/>
            <w:gridSpan w:val="3"/>
            <w:tcBorders>
              <w:top w:val="single" w:sz="4" w:space="0" w:color="auto"/>
              <w:left w:val="nil"/>
              <w:bottom w:val="single" w:sz="4" w:space="0" w:color="auto"/>
              <w:right w:val="single" w:sz="4" w:space="0" w:color="auto"/>
            </w:tcBorders>
            <w:vAlign w:val="center"/>
          </w:tcPr>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仿宋简体" w:eastAsia="方正仿宋简体" w:hint="eastAsia"/>
                <w:kern w:val="0"/>
                <w:sz w:val="24"/>
              </w:rPr>
              <w:t>民营企业</w:t>
            </w:r>
          </w:p>
        </w:tc>
        <w:tc>
          <w:tcPr>
            <w:tcW w:w="1161" w:type="dxa"/>
            <w:tcBorders>
              <w:top w:val="single" w:sz="4" w:space="0" w:color="auto"/>
              <w:left w:val="nil"/>
              <w:bottom w:val="single" w:sz="4" w:space="0" w:color="auto"/>
              <w:right w:val="single" w:sz="4" w:space="0" w:color="auto"/>
            </w:tcBorders>
            <w:vAlign w:val="center"/>
          </w:tcPr>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单位</w:t>
            </w:r>
          </w:p>
          <w:p w:rsidR="00B76F98" w:rsidRDefault="00DF622E">
            <w:pPr>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网址</w:t>
            </w:r>
          </w:p>
        </w:tc>
        <w:tc>
          <w:tcPr>
            <w:tcW w:w="2414" w:type="dxa"/>
            <w:gridSpan w:val="3"/>
            <w:tcBorders>
              <w:top w:val="single" w:sz="4" w:space="0" w:color="auto"/>
              <w:left w:val="nil"/>
              <w:bottom w:val="single" w:sz="4" w:space="0" w:color="auto"/>
              <w:right w:val="single" w:sz="4" w:space="0" w:color="auto"/>
            </w:tcBorders>
            <w:tcMar>
              <w:top w:w="57" w:type="dxa"/>
              <w:bottom w:w="57" w:type="dxa"/>
            </w:tcMar>
            <w:vAlign w:val="center"/>
          </w:tcPr>
          <w:p w:rsidR="00B76F98" w:rsidRDefault="00B76F98">
            <w:pPr>
              <w:widowControl/>
              <w:spacing w:line="300" w:lineRule="exact"/>
              <w:jc w:val="center"/>
              <w:rPr>
                <w:rFonts w:eastAsia="方正仿宋简体"/>
                <w:kern w:val="0"/>
                <w:sz w:val="24"/>
              </w:rPr>
            </w:pPr>
          </w:p>
        </w:tc>
        <w:tc>
          <w:tcPr>
            <w:tcW w:w="988" w:type="dxa"/>
            <w:gridSpan w:val="2"/>
            <w:tcBorders>
              <w:top w:val="single" w:sz="4" w:space="0" w:color="auto"/>
              <w:left w:val="nil"/>
              <w:bottom w:val="single" w:sz="4" w:space="0" w:color="auto"/>
              <w:right w:val="single" w:sz="4" w:space="0" w:color="auto"/>
            </w:tcBorders>
            <w:vAlign w:val="center"/>
          </w:tcPr>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邮政</w:t>
            </w:r>
          </w:p>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编码</w:t>
            </w:r>
          </w:p>
        </w:tc>
        <w:tc>
          <w:tcPr>
            <w:tcW w:w="3091" w:type="dxa"/>
            <w:gridSpan w:val="2"/>
            <w:tcBorders>
              <w:top w:val="single" w:sz="4" w:space="0" w:color="auto"/>
              <w:left w:val="nil"/>
              <w:bottom w:val="single" w:sz="4" w:space="0" w:color="auto"/>
              <w:right w:val="single" w:sz="4" w:space="0" w:color="auto"/>
            </w:tcBorders>
            <w:vAlign w:val="center"/>
          </w:tcPr>
          <w:p w:rsidR="00B76F98" w:rsidRDefault="00DF622E">
            <w:pPr>
              <w:widowControl/>
              <w:spacing w:line="300" w:lineRule="exact"/>
              <w:jc w:val="center"/>
              <w:rPr>
                <w:rFonts w:eastAsia="方正仿宋简体"/>
                <w:kern w:val="0"/>
                <w:sz w:val="24"/>
              </w:rPr>
            </w:pPr>
            <w:r>
              <w:rPr>
                <w:rFonts w:eastAsia="方正仿宋简体" w:hint="eastAsia"/>
                <w:kern w:val="0"/>
                <w:sz w:val="24"/>
              </w:rPr>
              <w:t>637000</w:t>
            </w:r>
          </w:p>
        </w:tc>
      </w:tr>
      <w:tr w:rsidR="00B76F98">
        <w:trPr>
          <w:trHeight w:val="57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hint="eastAsia"/>
                <w:kern w:val="0"/>
                <w:sz w:val="24"/>
              </w:rPr>
              <w:t>联系人</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ascii="方正仿宋简体" w:eastAsia="方正仿宋简体"/>
                <w:kern w:val="0"/>
                <w:sz w:val="24"/>
              </w:rPr>
            </w:pPr>
            <w:r>
              <w:rPr>
                <w:rFonts w:ascii="方正仿宋简体" w:eastAsia="方正仿宋简体" w:hint="eastAsia"/>
                <w:kern w:val="0"/>
                <w:sz w:val="24"/>
              </w:rPr>
              <w:t>肖琳</w:t>
            </w:r>
          </w:p>
        </w:tc>
        <w:tc>
          <w:tcPr>
            <w:tcW w:w="983" w:type="dxa"/>
            <w:tcBorders>
              <w:top w:val="nil"/>
              <w:left w:val="nil"/>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hint="eastAsia"/>
                <w:kern w:val="0"/>
                <w:sz w:val="24"/>
              </w:rPr>
              <w:t>联系</w:t>
            </w:r>
          </w:p>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hint="eastAsia"/>
                <w:kern w:val="0"/>
                <w:sz w:val="24"/>
              </w:rPr>
              <w:t>电话</w:t>
            </w:r>
          </w:p>
        </w:tc>
        <w:tc>
          <w:tcPr>
            <w:tcW w:w="2099" w:type="dxa"/>
            <w:gridSpan w:val="3"/>
            <w:tcBorders>
              <w:top w:val="nil"/>
              <w:left w:val="nil"/>
              <w:bottom w:val="single" w:sz="4" w:space="0" w:color="auto"/>
              <w:right w:val="single" w:sz="4" w:space="0" w:color="auto"/>
            </w:tcBorders>
            <w:vAlign w:val="center"/>
          </w:tcPr>
          <w:p w:rsidR="00B76F98" w:rsidRDefault="00DF622E">
            <w:pPr>
              <w:widowControl/>
              <w:spacing w:line="300" w:lineRule="exact"/>
              <w:jc w:val="center"/>
              <w:rPr>
                <w:rFonts w:eastAsia="方正黑体简体"/>
                <w:kern w:val="0"/>
                <w:sz w:val="24"/>
              </w:rPr>
            </w:pPr>
            <w:r>
              <w:rPr>
                <w:rFonts w:eastAsia="方正黑体简体" w:hint="eastAsia"/>
                <w:kern w:val="0"/>
                <w:sz w:val="24"/>
              </w:rPr>
              <w:t>18121815271</w:t>
            </w:r>
          </w:p>
        </w:tc>
        <w:tc>
          <w:tcPr>
            <w:tcW w:w="1161" w:type="dxa"/>
            <w:tcBorders>
              <w:top w:val="nil"/>
              <w:left w:val="nil"/>
              <w:bottom w:val="single" w:sz="4" w:space="0" w:color="auto"/>
              <w:right w:val="single" w:sz="4" w:space="0" w:color="auto"/>
            </w:tcBorders>
            <w:vAlign w:val="center"/>
          </w:tcPr>
          <w:p w:rsidR="00B76F98" w:rsidRDefault="00DF622E">
            <w:pPr>
              <w:widowControl/>
              <w:spacing w:line="300" w:lineRule="exact"/>
              <w:jc w:val="center"/>
              <w:rPr>
                <w:rFonts w:eastAsia="方正黑体简体"/>
                <w:kern w:val="0"/>
                <w:sz w:val="24"/>
              </w:rPr>
            </w:pPr>
            <w:r>
              <w:rPr>
                <w:rFonts w:eastAsia="方正黑体简体" w:hint="eastAsia"/>
                <w:kern w:val="0"/>
                <w:sz w:val="24"/>
              </w:rPr>
              <w:t>报名网址</w:t>
            </w:r>
          </w:p>
          <w:p w:rsidR="00B76F98" w:rsidRDefault="00DF622E">
            <w:pPr>
              <w:spacing w:line="300" w:lineRule="exact"/>
              <w:jc w:val="center"/>
              <w:rPr>
                <w:rFonts w:eastAsia="方正黑体简体"/>
                <w:kern w:val="0"/>
                <w:sz w:val="24"/>
              </w:rPr>
            </w:pPr>
            <w:r>
              <w:rPr>
                <w:rFonts w:eastAsia="方正黑体简体" w:hint="eastAsia"/>
                <w:kern w:val="0"/>
                <w:sz w:val="24"/>
              </w:rPr>
              <w:t>（邮箱）</w:t>
            </w:r>
          </w:p>
        </w:tc>
        <w:tc>
          <w:tcPr>
            <w:tcW w:w="2414" w:type="dxa"/>
            <w:gridSpan w:val="3"/>
            <w:tcBorders>
              <w:top w:val="single" w:sz="4" w:space="0" w:color="auto"/>
              <w:left w:val="nil"/>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eastAsia="方正仿宋简体"/>
                <w:kern w:val="0"/>
                <w:sz w:val="24"/>
              </w:rPr>
            </w:pPr>
            <w:r>
              <w:rPr>
                <w:rFonts w:eastAsia="方正仿宋简体" w:hint="eastAsia"/>
                <w:kern w:val="0"/>
                <w:sz w:val="24"/>
              </w:rPr>
              <w:t>18099166997@189.cn</w:t>
            </w:r>
          </w:p>
        </w:tc>
        <w:tc>
          <w:tcPr>
            <w:tcW w:w="988" w:type="dxa"/>
            <w:gridSpan w:val="2"/>
            <w:tcBorders>
              <w:top w:val="single" w:sz="4" w:space="0" w:color="auto"/>
              <w:left w:val="nil"/>
              <w:bottom w:val="single" w:sz="4" w:space="0" w:color="auto"/>
              <w:right w:val="single" w:sz="4" w:space="0" w:color="auto"/>
            </w:tcBorders>
            <w:vAlign w:val="center"/>
          </w:tcPr>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通讯</w:t>
            </w:r>
          </w:p>
          <w:p w:rsidR="00B76F98" w:rsidRDefault="00DF622E">
            <w:pPr>
              <w:widowControl/>
              <w:spacing w:line="300" w:lineRule="exact"/>
              <w:jc w:val="center"/>
              <w:rPr>
                <w:rFonts w:eastAsia="方正仿宋简体"/>
                <w:kern w:val="0"/>
                <w:sz w:val="24"/>
              </w:rPr>
            </w:pPr>
            <w:r>
              <w:rPr>
                <w:rFonts w:ascii="方正黑体简体" w:eastAsia="方正黑体简体" w:hAnsi="方正黑体简体" w:cs="方正黑体简体"/>
                <w:kern w:val="0"/>
                <w:sz w:val="24"/>
              </w:rPr>
              <w:t>地址</w:t>
            </w:r>
          </w:p>
        </w:tc>
        <w:tc>
          <w:tcPr>
            <w:tcW w:w="3091" w:type="dxa"/>
            <w:gridSpan w:val="2"/>
            <w:tcBorders>
              <w:top w:val="single" w:sz="4" w:space="0" w:color="auto"/>
              <w:left w:val="nil"/>
              <w:bottom w:val="single" w:sz="4" w:space="0" w:color="auto"/>
              <w:right w:val="single" w:sz="4" w:space="0" w:color="auto"/>
            </w:tcBorders>
            <w:vAlign w:val="center"/>
          </w:tcPr>
          <w:p w:rsidR="00B76F98" w:rsidRDefault="00DF622E">
            <w:pPr>
              <w:widowControl/>
              <w:spacing w:line="300" w:lineRule="exact"/>
              <w:jc w:val="center"/>
              <w:rPr>
                <w:rFonts w:eastAsia="方正仿宋简体"/>
                <w:kern w:val="0"/>
                <w:sz w:val="24"/>
              </w:rPr>
            </w:pPr>
            <w:r>
              <w:rPr>
                <w:rFonts w:eastAsia="方正仿宋简体" w:hint="eastAsia"/>
                <w:kern w:val="0"/>
                <w:sz w:val="24"/>
              </w:rPr>
              <w:t>南充市顺庆区绿地智慧城</w:t>
            </w:r>
            <w:r>
              <w:rPr>
                <w:rFonts w:eastAsia="方正仿宋简体" w:hint="eastAsia"/>
                <w:kern w:val="0"/>
                <w:sz w:val="24"/>
              </w:rPr>
              <w:t>4</w:t>
            </w:r>
            <w:r>
              <w:rPr>
                <w:rFonts w:eastAsia="方正仿宋简体" w:hint="eastAsia"/>
                <w:kern w:val="0"/>
                <w:sz w:val="24"/>
              </w:rPr>
              <w:t>号楼</w:t>
            </w:r>
            <w:r>
              <w:rPr>
                <w:rFonts w:eastAsia="方正仿宋简体" w:hint="eastAsia"/>
                <w:kern w:val="0"/>
                <w:sz w:val="24"/>
              </w:rPr>
              <w:t>8</w:t>
            </w:r>
            <w:r>
              <w:rPr>
                <w:rFonts w:eastAsia="方正仿宋简体" w:hint="eastAsia"/>
                <w:kern w:val="0"/>
                <w:sz w:val="24"/>
              </w:rPr>
              <w:t>层</w:t>
            </w:r>
          </w:p>
        </w:tc>
      </w:tr>
      <w:tr w:rsidR="00B76F98">
        <w:trPr>
          <w:trHeight w:val="1973"/>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单位</w:t>
            </w:r>
          </w:p>
          <w:p w:rsidR="00B76F98" w:rsidRDefault="00DF622E">
            <w:pPr>
              <w:widowControl/>
              <w:spacing w:line="300" w:lineRule="exact"/>
              <w:jc w:val="center"/>
              <w:rPr>
                <w:rFonts w:eastAsia="方正楷体简体"/>
                <w:kern w:val="0"/>
                <w:sz w:val="24"/>
              </w:rPr>
            </w:pPr>
            <w:r>
              <w:rPr>
                <w:rFonts w:ascii="方正黑体简体" w:eastAsia="方正黑体简体" w:hAnsi="方正黑体简体" w:cs="方正黑体简体"/>
                <w:kern w:val="0"/>
                <w:sz w:val="24"/>
              </w:rPr>
              <w:t>简介</w:t>
            </w:r>
          </w:p>
        </w:tc>
        <w:tc>
          <w:tcPr>
            <w:tcW w:w="13426" w:type="dxa"/>
            <w:gridSpan w:val="14"/>
            <w:tcBorders>
              <w:top w:val="single" w:sz="4" w:space="0" w:color="auto"/>
              <w:left w:val="nil"/>
              <w:bottom w:val="single" w:sz="4" w:space="0" w:color="auto"/>
              <w:right w:val="single" w:sz="4" w:space="0" w:color="auto"/>
            </w:tcBorders>
            <w:tcMar>
              <w:top w:w="57" w:type="dxa"/>
              <w:bottom w:w="57" w:type="dxa"/>
            </w:tcMar>
            <w:vAlign w:val="center"/>
          </w:tcPr>
          <w:p w:rsidR="00B76F98" w:rsidRDefault="00DF622E" w:rsidP="00876357">
            <w:pPr>
              <w:widowControl/>
              <w:spacing w:line="300" w:lineRule="exact"/>
              <w:ind w:firstLineChars="200" w:firstLine="471"/>
              <w:jc w:val="left"/>
              <w:rPr>
                <w:rFonts w:eastAsia="方正仿宋简体"/>
                <w:kern w:val="0"/>
                <w:sz w:val="24"/>
              </w:rPr>
            </w:pPr>
            <w:r>
              <w:rPr>
                <w:rFonts w:eastAsia="方正仿宋简体" w:hint="eastAsia"/>
                <w:kern w:val="0"/>
                <w:sz w:val="24"/>
              </w:rPr>
              <w:t>爱瑞特新能源环卫车产业园项目由四川爱瑞特新能源汽车有限公司投资建设。项目总投资</w:t>
            </w:r>
            <w:r>
              <w:rPr>
                <w:rFonts w:eastAsia="方正仿宋简体" w:hint="eastAsia"/>
                <w:kern w:val="0"/>
                <w:sz w:val="24"/>
              </w:rPr>
              <w:t>110</w:t>
            </w:r>
            <w:r>
              <w:rPr>
                <w:rFonts w:eastAsia="方正仿宋简体" w:hint="eastAsia"/>
                <w:kern w:val="0"/>
                <w:sz w:val="24"/>
              </w:rPr>
              <w:t>亿元，用地面积</w:t>
            </w:r>
            <w:r>
              <w:rPr>
                <w:rFonts w:eastAsia="方正仿宋简体" w:hint="eastAsia"/>
                <w:kern w:val="0"/>
                <w:sz w:val="24"/>
              </w:rPr>
              <w:t>900</w:t>
            </w:r>
            <w:r>
              <w:rPr>
                <w:rFonts w:eastAsia="方正仿宋简体" w:hint="eastAsia"/>
                <w:kern w:val="0"/>
                <w:sz w:val="24"/>
              </w:rPr>
              <w:t>亩，总建筑面积</w:t>
            </w:r>
            <w:r>
              <w:rPr>
                <w:rFonts w:eastAsia="方正仿宋简体" w:hint="eastAsia"/>
                <w:kern w:val="0"/>
                <w:sz w:val="24"/>
              </w:rPr>
              <w:t>30</w:t>
            </w:r>
            <w:r>
              <w:rPr>
                <w:rFonts w:eastAsia="方正仿宋简体" w:hint="eastAsia"/>
                <w:kern w:val="0"/>
                <w:sz w:val="24"/>
              </w:rPr>
              <w:t>万平方米。项目分三期建设，一期项目投资约</w:t>
            </w:r>
            <w:r>
              <w:rPr>
                <w:rFonts w:eastAsia="方正仿宋简体" w:hint="eastAsia"/>
                <w:kern w:val="0"/>
                <w:sz w:val="24"/>
              </w:rPr>
              <w:t>15</w:t>
            </w:r>
            <w:r>
              <w:rPr>
                <w:rFonts w:eastAsia="方正仿宋简体" w:hint="eastAsia"/>
                <w:kern w:val="0"/>
                <w:sz w:val="24"/>
              </w:rPr>
              <w:t>亿元，用地</w:t>
            </w:r>
            <w:r>
              <w:rPr>
                <w:rFonts w:eastAsia="方正仿宋简体" w:hint="eastAsia"/>
                <w:kern w:val="0"/>
                <w:sz w:val="24"/>
              </w:rPr>
              <w:t>100</w:t>
            </w:r>
            <w:r>
              <w:rPr>
                <w:rFonts w:eastAsia="方正仿宋简体" w:hint="eastAsia"/>
                <w:kern w:val="0"/>
                <w:sz w:val="24"/>
              </w:rPr>
              <w:t>亩，主要建设新能源环卫车生产基地，包括焊装、冲压、喷涂、总装两条生产线和实验中心及研发中心；二期投资约</w:t>
            </w:r>
            <w:r>
              <w:rPr>
                <w:rFonts w:eastAsia="方正仿宋简体" w:hint="eastAsia"/>
                <w:kern w:val="0"/>
                <w:sz w:val="24"/>
              </w:rPr>
              <w:t>30</w:t>
            </w:r>
            <w:r>
              <w:rPr>
                <w:rFonts w:eastAsia="方正仿宋简体" w:hint="eastAsia"/>
                <w:kern w:val="0"/>
                <w:sz w:val="24"/>
              </w:rPr>
              <w:t>亿元，用地面积</w:t>
            </w:r>
            <w:r>
              <w:rPr>
                <w:rFonts w:eastAsia="方正仿宋简体" w:hint="eastAsia"/>
                <w:kern w:val="0"/>
                <w:sz w:val="24"/>
              </w:rPr>
              <w:t>300</w:t>
            </w:r>
            <w:r>
              <w:rPr>
                <w:rFonts w:eastAsia="方正仿宋简体" w:hint="eastAsia"/>
                <w:kern w:val="0"/>
                <w:sz w:val="24"/>
              </w:rPr>
              <w:t>亩，主要建设内容为</w:t>
            </w:r>
            <w:r>
              <w:rPr>
                <w:rFonts w:eastAsia="方正仿宋简体" w:hint="eastAsia"/>
                <w:kern w:val="0"/>
                <w:sz w:val="24"/>
              </w:rPr>
              <w:t>1</w:t>
            </w:r>
            <w:r>
              <w:rPr>
                <w:rFonts w:eastAsia="方正仿宋简体" w:hint="eastAsia"/>
                <w:kern w:val="0"/>
                <w:sz w:val="24"/>
              </w:rPr>
              <w:t>万台商用车底盘生产线，年产</w:t>
            </w:r>
            <w:r>
              <w:rPr>
                <w:rFonts w:eastAsia="方正仿宋简体" w:hint="eastAsia"/>
                <w:kern w:val="0"/>
                <w:sz w:val="24"/>
              </w:rPr>
              <w:t>2000</w:t>
            </w:r>
            <w:r>
              <w:rPr>
                <w:rFonts w:eastAsia="方正仿宋简体" w:hint="eastAsia"/>
                <w:kern w:val="0"/>
                <w:sz w:val="24"/>
              </w:rPr>
              <w:t>辆新能源环卫车生产线、年产</w:t>
            </w:r>
            <w:r>
              <w:rPr>
                <w:rFonts w:eastAsia="方正仿宋简体" w:hint="eastAsia"/>
                <w:kern w:val="0"/>
                <w:sz w:val="24"/>
              </w:rPr>
              <w:t>300</w:t>
            </w:r>
            <w:r>
              <w:rPr>
                <w:rFonts w:eastAsia="方正仿宋简体" w:hint="eastAsia"/>
                <w:kern w:val="0"/>
                <w:sz w:val="24"/>
              </w:rPr>
              <w:t>万千瓦时电池派克生产线和年产</w:t>
            </w:r>
            <w:r>
              <w:rPr>
                <w:rFonts w:eastAsia="方正仿宋简体" w:hint="eastAsia"/>
                <w:kern w:val="0"/>
                <w:sz w:val="24"/>
              </w:rPr>
              <w:t>5</w:t>
            </w:r>
            <w:r>
              <w:rPr>
                <w:rFonts w:eastAsia="方正仿宋简体" w:hint="eastAsia"/>
                <w:kern w:val="0"/>
                <w:sz w:val="24"/>
              </w:rPr>
              <w:t>万台永磁同步电机生产线；三期投资</w:t>
            </w:r>
            <w:r>
              <w:rPr>
                <w:rFonts w:eastAsia="方正仿宋简体" w:hint="eastAsia"/>
                <w:kern w:val="0"/>
                <w:sz w:val="24"/>
              </w:rPr>
              <w:t>65</w:t>
            </w:r>
            <w:r>
              <w:rPr>
                <w:rFonts w:eastAsia="方正仿宋简体" w:hint="eastAsia"/>
                <w:kern w:val="0"/>
                <w:sz w:val="24"/>
              </w:rPr>
              <w:t>亿元，用地面积</w:t>
            </w:r>
            <w:r>
              <w:rPr>
                <w:rFonts w:eastAsia="方正仿宋简体" w:hint="eastAsia"/>
                <w:kern w:val="0"/>
                <w:sz w:val="24"/>
              </w:rPr>
              <w:t>500</w:t>
            </w:r>
            <w:r>
              <w:rPr>
                <w:rFonts w:eastAsia="方正仿宋简体" w:hint="eastAsia"/>
                <w:kern w:val="0"/>
                <w:sz w:val="24"/>
              </w:rPr>
              <w:t>亩，主要建设新能源商用底盘与新能</w:t>
            </w:r>
            <w:r>
              <w:rPr>
                <w:rFonts w:eastAsia="方正仿宋简体" w:hint="eastAsia"/>
                <w:kern w:val="0"/>
                <w:sz w:val="24"/>
              </w:rPr>
              <w:t>源环卫车车间、仓库、研发和监测中心，引进人工智能研究院、车桥总成、液压系统、密封件、车载传感器、汽车线束等配套生产企业。</w:t>
            </w:r>
          </w:p>
        </w:tc>
      </w:tr>
      <w:tr w:rsidR="00B76F98">
        <w:trPr>
          <w:trHeight w:val="60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序号</w:t>
            </w:r>
          </w:p>
        </w:tc>
        <w:tc>
          <w:tcPr>
            <w:tcW w:w="1222" w:type="dxa"/>
            <w:tcBorders>
              <w:top w:val="nil"/>
              <w:left w:val="nil"/>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引进</w:t>
            </w:r>
          </w:p>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岗位</w:t>
            </w:r>
          </w:p>
        </w:tc>
        <w:tc>
          <w:tcPr>
            <w:tcW w:w="3028" w:type="dxa"/>
            <w:gridSpan w:val="3"/>
            <w:tcBorders>
              <w:top w:val="nil"/>
              <w:left w:val="nil"/>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专业</w:t>
            </w:r>
          </w:p>
        </w:tc>
        <w:tc>
          <w:tcPr>
            <w:tcW w:w="1286" w:type="dxa"/>
            <w:tcBorders>
              <w:top w:val="nil"/>
              <w:left w:val="nil"/>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职务职称</w:t>
            </w:r>
          </w:p>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要求</w:t>
            </w:r>
          </w:p>
        </w:tc>
        <w:tc>
          <w:tcPr>
            <w:tcW w:w="1492" w:type="dxa"/>
            <w:gridSpan w:val="3"/>
            <w:tcBorders>
              <w:top w:val="nil"/>
              <w:left w:val="nil"/>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学历学位</w:t>
            </w:r>
          </w:p>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要求</w:t>
            </w:r>
          </w:p>
        </w:tc>
        <w:tc>
          <w:tcPr>
            <w:tcW w:w="1899" w:type="dxa"/>
            <w:tcBorders>
              <w:top w:val="nil"/>
              <w:left w:val="nil"/>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其他要求</w:t>
            </w:r>
          </w:p>
        </w:tc>
        <w:tc>
          <w:tcPr>
            <w:tcW w:w="699" w:type="dxa"/>
            <w:gridSpan w:val="2"/>
            <w:tcBorders>
              <w:top w:val="nil"/>
              <w:left w:val="nil"/>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需求</w:t>
            </w:r>
          </w:p>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人数</w:t>
            </w:r>
          </w:p>
        </w:tc>
        <w:tc>
          <w:tcPr>
            <w:tcW w:w="1120" w:type="dxa"/>
            <w:gridSpan w:val="2"/>
            <w:tcBorders>
              <w:top w:val="nil"/>
              <w:left w:val="nil"/>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引进</w:t>
            </w:r>
          </w:p>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方式</w:t>
            </w:r>
          </w:p>
        </w:tc>
        <w:tc>
          <w:tcPr>
            <w:tcW w:w="2680" w:type="dxa"/>
            <w:tcBorders>
              <w:top w:val="nil"/>
              <w:left w:val="nil"/>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提供薪酬、生活待</w:t>
            </w:r>
          </w:p>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遇或其他优惠</w:t>
            </w:r>
            <w:r>
              <w:rPr>
                <w:rFonts w:ascii="方正黑体简体" w:eastAsia="方正黑体简体" w:hAnsi="方正黑体简体" w:cs="方正黑体简体" w:hint="eastAsia"/>
                <w:kern w:val="0"/>
                <w:sz w:val="24"/>
              </w:rPr>
              <w:t>条件</w:t>
            </w:r>
          </w:p>
        </w:tc>
      </w:tr>
      <w:tr w:rsidR="00B76F98">
        <w:trPr>
          <w:trHeight w:val="39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eastAsia="方正仿宋简体"/>
                <w:kern w:val="0"/>
                <w:sz w:val="24"/>
              </w:rPr>
            </w:pPr>
            <w:r>
              <w:rPr>
                <w:rFonts w:eastAsia="方正仿宋简体"/>
                <w:kern w:val="0"/>
                <w:sz w:val="24"/>
              </w:rPr>
              <w:t>1</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eastAsia="方正仿宋简体"/>
                <w:kern w:val="0"/>
                <w:sz w:val="24"/>
              </w:rPr>
            </w:pPr>
            <w:r>
              <w:rPr>
                <w:rFonts w:eastAsia="方正仿宋简体" w:hint="eastAsia"/>
                <w:kern w:val="0"/>
                <w:sz w:val="24"/>
              </w:rPr>
              <w:t>管理岗</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300" w:lineRule="exact"/>
              <w:jc w:val="left"/>
              <w:rPr>
                <w:rFonts w:eastAsia="方正仿宋简体"/>
                <w:kern w:val="0"/>
                <w:sz w:val="24"/>
              </w:rPr>
            </w:pPr>
            <w:r>
              <w:rPr>
                <w:rFonts w:eastAsia="方正仿宋简体" w:hint="eastAsia"/>
                <w:kern w:val="0"/>
                <w:sz w:val="24"/>
              </w:rPr>
              <w:t>机械工程、智能制造工程、电子信息工程</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B76F98">
            <w:pPr>
              <w:widowControl/>
              <w:spacing w:line="300" w:lineRule="exact"/>
              <w:jc w:val="center"/>
              <w:rPr>
                <w:rFonts w:eastAsia="方正仿宋简体"/>
                <w:kern w:val="0"/>
                <w:sz w:val="24"/>
              </w:rPr>
            </w:pPr>
          </w:p>
        </w:tc>
        <w:tc>
          <w:tcPr>
            <w:tcW w:w="1492"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eastAsia="方正仿宋简体"/>
                <w:kern w:val="0"/>
                <w:sz w:val="24"/>
              </w:rPr>
            </w:pPr>
            <w:r>
              <w:rPr>
                <w:rFonts w:eastAsia="方正仿宋简体"/>
                <w:kern w:val="0"/>
                <w:sz w:val="24"/>
              </w:rPr>
              <w:t>本科及以上学历且取得相应学位</w:t>
            </w:r>
          </w:p>
        </w:tc>
        <w:tc>
          <w:tcPr>
            <w:tcW w:w="18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B76F98">
            <w:pPr>
              <w:widowControl/>
              <w:spacing w:line="300" w:lineRule="exact"/>
              <w:jc w:val="center"/>
              <w:rPr>
                <w:rFonts w:eastAsia="方正仿宋简体"/>
                <w:kern w:val="0"/>
                <w:sz w:val="24"/>
              </w:rPr>
            </w:pP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eastAsia="方正仿宋简体"/>
                <w:kern w:val="0"/>
                <w:sz w:val="24"/>
              </w:rPr>
            </w:pPr>
            <w:r>
              <w:rPr>
                <w:rFonts w:eastAsia="方正仿宋简体" w:hint="eastAsia"/>
                <w:kern w:val="0"/>
                <w:sz w:val="24"/>
              </w:rPr>
              <w:t>10</w:t>
            </w:r>
          </w:p>
        </w:tc>
        <w:tc>
          <w:tcPr>
            <w:tcW w:w="112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eastAsia="方正仿宋简体"/>
                <w:kern w:val="0"/>
                <w:sz w:val="24"/>
              </w:rPr>
            </w:pPr>
            <w:r>
              <w:rPr>
                <w:rFonts w:eastAsia="方正仿宋简体" w:hint="eastAsia"/>
                <w:kern w:val="0"/>
                <w:sz w:val="24"/>
              </w:rPr>
              <w:t>合同制引进</w:t>
            </w:r>
          </w:p>
        </w:tc>
        <w:tc>
          <w:tcPr>
            <w:tcW w:w="268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eastAsia="方正仿宋简体"/>
                <w:kern w:val="0"/>
                <w:sz w:val="24"/>
              </w:rPr>
            </w:pPr>
            <w:r>
              <w:rPr>
                <w:rFonts w:eastAsia="方正仿宋简体" w:hint="eastAsia"/>
                <w:kern w:val="0"/>
                <w:sz w:val="24"/>
              </w:rPr>
              <w:t>20K</w:t>
            </w:r>
            <w:r>
              <w:rPr>
                <w:rFonts w:eastAsia="方正仿宋简体" w:hint="eastAsia"/>
                <w:kern w:val="0"/>
                <w:sz w:val="24"/>
              </w:rPr>
              <w:t>—</w:t>
            </w:r>
            <w:r>
              <w:rPr>
                <w:rFonts w:eastAsia="方正仿宋简体" w:hint="eastAsia"/>
                <w:kern w:val="0"/>
                <w:sz w:val="24"/>
              </w:rPr>
              <w:t>25K/</w:t>
            </w:r>
            <w:r>
              <w:rPr>
                <w:rFonts w:eastAsia="方正仿宋简体" w:hint="eastAsia"/>
                <w:kern w:val="0"/>
                <w:sz w:val="24"/>
              </w:rPr>
              <w:t>月</w:t>
            </w:r>
          </w:p>
        </w:tc>
      </w:tr>
      <w:tr w:rsidR="00B76F98">
        <w:trPr>
          <w:trHeight w:val="39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eastAsia="方正仿宋简体"/>
                <w:kern w:val="0"/>
                <w:sz w:val="24"/>
              </w:rPr>
            </w:pPr>
            <w:r>
              <w:rPr>
                <w:rFonts w:eastAsia="方正仿宋简体" w:hint="eastAsia"/>
                <w:kern w:val="0"/>
                <w:sz w:val="24"/>
              </w:rPr>
              <w:t>2</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eastAsia="方正仿宋简体"/>
                <w:kern w:val="0"/>
                <w:sz w:val="24"/>
              </w:rPr>
            </w:pPr>
            <w:r>
              <w:rPr>
                <w:rFonts w:eastAsia="方正仿宋简体" w:hint="eastAsia"/>
                <w:kern w:val="0"/>
                <w:sz w:val="24"/>
              </w:rPr>
              <w:t>技术岗</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300" w:lineRule="exact"/>
              <w:jc w:val="left"/>
              <w:rPr>
                <w:rFonts w:eastAsia="方正仿宋简体"/>
                <w:kern w:val="0"/>
                <w:sz w:val="24"/>
              </w:rPr>
            </w:pPr>
            <w:r>
              <w:rPr>
                <w:rFonts w:eastAsia="方正仿宋简体" w:hint="eastAsia"/>
                <w:kern w:val="0"/>
                <w:sz w:val="24"/>
              </w:rPr>
              <w:t>软件工程、产品设计、焊接技术与工程</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B76F98">
            <w:pPr>
              <w:widowControl/>
              <w:spacing w:line="300" w:lineRule="exact"/>
              <w:jc w:val="center"/>
              <w:rPr>
                <w:rFonts w:eastAsia="方正仿宋简体"/>
                <w:kern w:val="0"/>
                <w:sz w:val="24"/>
              </w:rPr>
            </w:pPr>
          </w:p>
        </w:tc>
        <w:tc>
          <w:tcPr>
            <w:tcW w:w="1492"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eastAsia="方正仿宋简体"/>
                <w:kern w:val="0"/>
                <w:sz w:val="24"/>
              </w:rPr>
            </w:pPr>
            <w:r>
              <w:rPr>
                <w:rFonts w:eastAsia="方正仿宋简体"/>
                <w:kern w:val="0"/>
                <w:sz w:val="24"/>
              </w:rPr>
              <w:t>本科及以上学历且取得相应学位</w:t>
            </w:r>
          </w:p>
        </w:tc>
        <w:tc>
          <w:tcPr>
            <w:tcW w:w="18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B76F98">
            <w:pPr>
              <w:widowControl/>
              <w:spacing w:line="300" w:lineRule="exact"/>
              <w:jc w:val="center"/>
              <w:rPr>
                <w:rFonts w:eastAsia="方正仿宋简体"/>
                <w:kern w:val="0"/>
                <w:sz w:val="24"/>
              </w:rPr>
            </w:pP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eastAsia="方正仿宋简体"/>
                <w:kern w:val="0"/>
                <w:sz w:val="24"/>
              </w:rPr>
            </w:pPr>
            <w:r>
              <w:rPr>
                <w:rFonts w:eastAsia="方正仿宋简体" w:hint="eastAsia"/>
                <w:kern w:val="0"/>
                <w:sz w:val="24"/>
              </w:rPr>
              <w:t>20</w:t>
            </w:r>
          </w:p>
        </w:tc>
        <w:tc>
          <w:tcPr>
            <w:tcW w:w="112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eastAsia="方正仿宋简体"/>
                <w:kern w:val="0"/>
                <w:sz w:val="24"/>
              </w:rPr>
            </w:pPr>
            <w:r>
              <w:rPr>
                <w:rFonts w:eastAsia="方正仿宋简体" w:hint="eastAsia"/>
                <w:kern w:val="0"/>
                <w:sz w:val="24"/>
              </w:rPr>
              <w:t>合同制引进</w:t>
            </w:r>
          </w:p>
        </w:tc>
        <w:tc>
          <w:tcPr>
            <w:tcW w:w="268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eastAsia="方正仿宋简体"/>
                <w:kern w:val="0"/>
                <w:sz w:val="24"/>
              </w:rPr>
            </w:pPr>
            <w:r>
              <w:rPr>
                <w:rFonts w:eastAsia="方正仿宋简体" w:hint="eastAsia"/>
                <w:kern w:val="0"/>
                <w:sz w:val="24"/>
              </w:rPr>
              <w:t>10K</w:t>
            </w:r>
            <w:r>
              <w:rPr>
                <w:rFonts w:eastAsia="方正仿宋简体" w:hint="eastAsia"/>
                <w:kern w:val="0"/>
                <w:sz w:val="24"/>
              </w:rPr>
              <w:t>—</w:t>
            </w:r>
            <w:r>
              <w:rPr>
                <w:rFonts w:eastAsia="方正仿宋简体" w:hint="eastAsia"/>
                <w:kern w:val="0"/>
                <w:sz w:val="24"/>
              </w:rPr>
              <w:t>15K/</w:t>
            </w:r>
            <w:r>
              <w:rPr>
                <w:rFonts w:eastAsia="方正仿宋简体" w:hint="eastAsia"/>
                <w:kern w:val="0"/>
                <w:sz w:val="24"/>
              </w:rPr>
              <w:t>月</w:t>
            </w:r>
          </w:p>
        </w:tc>
      </w:tr>
    </w:tbl>
    <w:p w:rsidR="00B76F98" w:rsidRDefault="00DF622E">
      <w:r>
        <w:br w:type="page"/>
      </w:r>
    </w:p>
    <w:p w:rsidR="00B76F98" w:rsidRDefault="00DF622E">
      <w:pPr>
        <w:spacing w:line="600" w:lineRule="exact"/>
        <w:jc w:val="center"/>
        <w:rPr>
          <w:rFonts w:ascii="方正小标宋简体" w:eastAsia="方正小标宋简体" w:hAnsi="宋体" w:cs="宋体"/>
          <w:bCs/>
          <w:kern w:val="0"/>
          <w:sz w:val="44"/>
          <w:szCs w:val="44"/>
        </w:rPr>
      </w:pPr>
      <w:r>
        <w:rPr>
          <w:rFonts w:ascii="方正小标宋简体" w:eastAsia="方正小标宋简体" w:hAnsi="黑体" w:cs="黑体" w:hint="eastAsia"/>
          <w:kern w:val="0"/>
          <w:sz w:val="44"/>
          <w:szCs w:val="44"/>
        </w:rPr>
        <w:lastRenderedPageBreak/>
        <w:t>顺庆区</w:t>
      </w:r>
      <w:r>
        <w:rPr>
          <w:rFonts w:eastAsia="方正小标宋简体"/>
          <w:kern w:val="0"/>
          <w:sz w:val="44"/>
          <w:szCs w:val="44"/>
        </w:rPr>
        <w:t>2024</w:t>
      </w:r>
      <w:r>
        <w:rPr>
          <w:rFonts w:ascii="方正小标宋简体" w:eastAsia="方正小标宋简体" w:hAnsi="黑体" w:cs="黑体" w:hint="eastAsia"/>
          <w:kern w:val="0"/>
          <w:sz w:val="44"/>
          <w:szCs w:val="44"/>
        </w:rPr>
        <w:t>年度引才需求信息表（四）</w:t>
      </w:r>
    </w:p>
    <w:p w:rsidR="00B76F98" w:rsidRDefault="00B76F98">
      <w:pPr>
        <w:spacing w:line="240" w:lineRule="exact"/>
        <w:jc w:val="center"/>
        <w:rPr>
          <w:rFonts w:ascii="方正小标宋简体" w:eastAsia="方正小标宋简体" w:hAnsi="宋体" w:cs="宋体"/>
          <w:bCs/>
          <w:kern w:val="0"/>
          <w:sz w:val="44"/>
          <w:szCs w:val="44"/>
        </w:rPr>
      </w:pPr>
    </w:p>
    <w:tbl>
      <w:tblPr>
        <w:tblW w:w="14285" w:type="dxa"/>
        <w:jc w:val="center"/>
        <w:tblLayout w:type="fixed"/>
        <w:tblLook w:val="04A0"/>
      </w:tblPr>
      <w:tblGrid>
        <w:gridCol w:w="1112"/>
        <w:gridCol w:w="1284"/>
        <w:gridCol w:w="1468"/>
        <w:gridCol w:w="983"/>
        <w:gridCol w:w="577"/>
        <w:gridCol w:w="1286"/>
        <w:gridCol w:w="236"/>
        <w:gridCol w:w="1161"/>
        <w:gridCol w:w="95"/>
        <w:gridCol w:w="1899"/>
        <w:gridCol w:w="420"/>
        <w:gridCol w:w="279"/>
        <w:gridCol w:w="709"/>
        <w:gridCol w:w="411"/>
        <w:gridCol w:w="2365"/>
      </w:tblGrid>
      <w:tr w:rsidR="00B76F98">
        <w:trPr>
          <w:trHeight w:val="90"/>
          <w:jc w:val="center"/>
        </w:trPr>
        <w:tc>
          <w:tcPr>
            <w:tcW w:w="11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hint="eastAsia"/>
                <w:kern w:val="0"/>
                <w:sz w:val="24"/>
              </w:rPr>
              <w:t>单位</w:t>
            </w:r>
          </w:p>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hint="eastAsia"/>
                <w:kern w:val="0"/>
                <w:sz w:val="24"/>
              </w:rPr>
              <w:t>名称</w:t>
            </w:r>
          </w:p>
        </w:tc>
        <w:tc>
          <w:tcPr>
            <w:tcW w:w="2752" w:type="dxa"/>
            <w:gridSpan w:val="2"/>
            <w:tcBorders>
              <w:top w:val="single" w:sz="4" w:space="0" w:color="auto"/>
              <w:left w:val="nil"/>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ascii="方正仿宋简体" w:eastAsia="方正仿宋简体"/>
                <w:kern w:val="0"/>
                <w:sz w:val="24"/>
              </w:rPr>
            </w:pPr>
            <w:r>
              <w:rPr>
                <w:rFonts w:ascii="方正仿宋简体" w:eastAsia="方正仿宋简体" w:hint="eastAsia"/>
                <w:kern w:val="0"/>
                <w:sz w:val="24"/>
              </w:rPr>
              <w:t>四川中景航天科技有限公司</w:t>
            </w:r>
          </w:p>
        </w:tc>
        <w:tc>
          <w:tcPr>
            <w:tcW w:w="983" w:type="dxa"/>
            <w:tcBorders>
              <w:top w:val="single" w:sz="4" w:space="0" w:color="auto"/>
              <w:left w:val="nil"/>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hint="eastAsia"/>
                <w:kern w:val="0"/>
                <w:sz w:val="24"/>
              </w:rPr>
              <w:t>单位</w:t>
            </w:r>
          </w:p>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hint="eastAsia"/>
                <w:kern w:val="0"/>
                <w:sz w:val="24"/>
              </w:rPr>
              <w:t>类别</w:t>
            </w:r>
          </w:p>
        </w:tc>
        <w:tc>
          <w:tcPr>
            <w:tcW w:w="2099" w:type="dxa"/>
            <w:gridSpan w:val="3"/>
            <w:tcBorders>
              <w:top w:val="single" w:sz="4" w:space="0" w:color="auto"/>
              <w:left w:val="nil"/>
              <w:bottom w:val="single" w:sz="4" w:space="0" w:color="auto"/>
              <w:right w:val="single" w:sz="4" w:space="0" w:color="auto"/>
            </w:tcBorders>
            <w:vAlign w:val="center"/>
          </w:tcPr>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仿宋简体" w:eastAsia="方正仿宋简体" w:hint="eastAsia"/>
                <w:kern w:val="0"/>
                <w:sz w:val="24"/>
              </w:rPr>
              <w:t>民营企业</w:t>
            </w:r>
          </w:p>
        </w:tc>
        <w:tc>
          <w:tcPr>
            <w:tcW w:w="1161" w:type="dxa"/>
            <w:tcBorders>
              <w:top w:val="single" w:sz="4" w:space="0" w:color="auto"/>
              <w:left w:val="nil"/>
              <w:bottom w:val="single" w:sz="4" w:space="0" w:color="auto"/>
              <w:right w:val="single" w:sz="4" w:space="0" w:color="auto"/>
            </w:tcBorders>
            <w:vAlign w:val="center"/>
          </w:tcPr>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单位</w:t>
            </w:r>
          </w:p>
          <w:p w:rsidR="00B76F98" w:rsidRDefault="00DF622E">
            <w:pPr>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网址</w:t>
            </w:r>
          </w:p>
        </w:tc>
        <w:tc>
          <w:tcPr>
            <w:tcW w:w="2414" w:type="dxa"/>
            <w:gridSpan w:val="3"/>
            <w:tcBorders>
              <w:top w:val="single" w:sz="4" w:space="0" w:color="auto"/>
              <w:left w:val="nil"/>
              <w:bottom w:val="single" w:sz="4" w:space="0" w:color="auto"/>
              <w:right w:val="single" w:sz="4" w:space="0" w:color="auto"/>
            </w:tcBorders>
            <w:tcMar>
              <w:top w:w="57" w:type="dxa"/>
              <w:bottom w:w="57" w:type="dxa"/>
            </w:tcMar>
            <w:vAlign w:val="center"/>
          </w:tcPr>
          <w:p w:rsidR="00B76F98" w:rsidRDefault="00B76F98">
            <w:pPr>
              <w:widowControl/>
              <w:spacing w:line="300" w:lineRule="exact"/>
              <w:jc w:val="center"/>
              <w:rPr>
                <w:rFonts w:eastAsia="方正仿宋简体"/>
                <w:kern w:val="0"/>
                <w:sz w:val="24"/>
              </w:rPr>
            </w:pPr>
          </w:p>
        </w:tc>
        <w:tc>
          <w:tcPr>
            <w:tcW w:w="988" w:type="dxa"/>
            <w:gridSpan w:val="2"/>
            <w:tcBorders>
              <w:top w:val="single" w:sz="4" w:space="0" w:color="auto"/>
              <w:left w:val="nil"/>
              <w:bottom w:val="single" w:sz="4" w:space="0" w:color="auto"/>
              <w:right w:val="single" w:sz="4" w:space="0" w:color="auto"/>
            </w:tcBorders>
            <w:vAlign w:val="center"/>
          </w:tcPr>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邮政</w:t>
            </w:r>
          </w:p>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编码</w:t>
            </w:r>
          </w:p>
        </w:tc>
        <w:tc>
          <w:tcPr>
            <w:tcW w:w="2776" w:type="dxa"/>
            <w:gridSpan w:val="2"/>
            <w:tcBorders>
              <w:top w:val="single" w:sz="4" w:space="0" w:color="auto"/>
              <w:left w:val="nil"/>
              <w:bottom w:val="single" w:sz="4" w:space="0" w:color="auto"/>
              <w:right w:val="single" w:sz="4" w:space="0" w:color="auto"/>
            </w:tcBorders>
            <w:vAlign w:val="center"/>
          </w:tcPr>
          <w:p w:rsidR="00B76F98" w:rsidRDefault="00DF622E">
            <w:pPr>
              <w:widowControl/>
              <w:spacing w:line="300" w:lineRule="exact"/>
              <w:jc w:val="center"/>
              <w:rPr>
                <w:rFonts w:eastAsia="方正仿宋简体"/>
                <w:kern w:val="0"/>
                <w:sz w:val="24"/>
              </w:rPr>
            </w:pPr>
            <w:r>
              <w:rPr>
                <w:rFonts w:eastAsia="方正仿宋简体" w:hint="eastAsia"/>
                <w:kern w:val="0"/>
                <w:sz w:val="24"/>
              </w:rPr>
              <w:t>637000</w:t>
            </w:r>
          </w:p>
        </w:tc>
      </w:tr>
      <w:tr w:rsidR="00B76F98">
        <w:trPr>
          <w:trHeight w:val="577"/>
          <w:jc w:val="center"/>
        </w:trPr>
        <w:tc>
          <w:tcPr>
            <w:tcW w:w="1112" w:type="dxa"/>
            <w:tcBorders>
              <w:top w:val="nil"/>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hint="eastAsia"/>
                <w:kern w:val="0"/>
                <w:sz w:val="24"/>
              </w:rPr>
              <w:t>联系人</w:t>
            </w:r>
          </w:p>
        </w:tc>
        <w:tc>
          <w:tcPr>
            <w:tcW w:w="2752" w:type="dxa"/>
            <w:gridSpan w:val="2"/>
            <w:tcBorders>
              <w:top w:val="single" w:sz="4" w:space="0" w:color="auto"/>
              <w:left w:val="nil"/>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ascii="方正仿宋简体" w:eastAsia="方正仿宋简体"/>
                <w:kern w:val="0"/>
                <w:sz w:val="24"/>
              </w:rPr>
            </w:pPr>
            <w:r>
              <w:rPr>
                <w:rFonts w:ascii="方正仿宋简体" w:eastAsia="方正仿宋简体" w:hint="eastAsia"/>
                <w:kern w:val="0"/>
                <w:sz w:val="24"/>
              </w:rPr>
              <w:t>刘芹</w:t>
            </w:r>
          </w:p>
        </w:tc>
        <w:tc>
          <w:tcPr>
            <w:tcW w:w="983" w:type="dxa"/>
            <w:tcBorders>
              <w:top w:val="nil"/>
              <w:left w:val="nil"/>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hint="eastAsia"/>
                <w:kern w:val="0"/>
                <w:sz w:val="24"/>
              </w:rPr>
              <w:t>联系</w:t>
            </w:r>
          </w:p>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hint="eastAsia"/>
                <w:kern w:val="0"/>
                <w:sz w:val="24"/>
              </w:rPr>
              <w:t>电话</w:t>
            </w:r>
          </w:p>
        </w:tc>
        <w:tc>
          <w:tcPr>
            <w:tcW w:w="2099" w:type="dxa"/>
            <w:gridSpan w:val="3"/>
            <w:tcBorders>
              <w:top w:val="nil"/>
              <w:left w:val="nil"/>
              <w:bottom w:val="single" w:sz="4" w:space="0" w:color="auto"/>
              <w:right w:val="single" w:sz="4" w:space="0" w:color="auto"/>
            </w:tcBorders>
            <w:vAlign w:val="center"/>
          </w:tcPr>
          <w:p w:rsidR="00B76F98" w:rsidRDefault="00DF622E">
            <w:pPr>
              <w:widowControl/>
              <w:spacing w:line="300" w:lineRule="exact"/>
              <w:jc w:val="center"/>
              <w:rPr>
                <w:rFonts w:eastAsia="方正黑体简体"/>
                <w:kern w:val="0"/>
                <w:sz w:val="24"/>
              </w:rPr>
            </w:pPr>
            <w:r>
              <w:rPr>
                <w:rFonts w:eastAsia="方正黑体简体" w:hint="eastAsia"/>
                <w:kern w:val="0"/>
                <w:sz w:val="24"/>
              </w:rPr>
              <w:t>18881793554</w:t>
            </w:r>
          </w:p>
        </w:tc>
        <w:tc>
          <w:tcPr>
            <w:tcW w:w="1161" w:type="dxa"/>
            <w:tcBorders>
              <w:top w:val="nil"/>
              <w:left w:val="nil"/>
              <w:bottom w:val="single" w:sz="4" w:space="0" w:color="auto"/>
              <w:right w:val="single" w:sz="4" w:space="0" w:color="auto"/>
            </w:tcBorders>
            <w:vAlign w:val="center"/>
          </w:tcPr>
          <w:p w:rsidR="00B76F98" w:rsidRDefault="00DF622E">
            <w:pPr>
              <w:widowControl/>
              <w:spacing w:line="300" w:lineRule="exact"/>
              <w:jc w:val="center"/>
              <w:rPr>
                <w:rFonts w:eastAsia="方正黑体简体"/>
                <w:kern w:val="0"/>
                <w:sz w:val="24"/>
              </w:rPr>
            </w:pPr>
            <w:r>
              <w:rPr>
                <w:rFonts w:eastAsia="方正黑体简体" w:hint="eastAsia"/>
                <w:kern w:val="0"/>
                <w:sz w:val="24"/>
              </w:rPr>
              <w:t>报名网址</w:t>
            </w:r>
          </w:p>
          <w:p w:rsidR="00B76F98" w:rsidRDefault="00DF622E">
            <w:pPr>
              <w:spacing w:line="300" w:lineRule="exact"/>
              <w:jc w:val="center"/>
              <w:rPr>
                <w:rFonts w:eastAsia="方正黑体简体"/>
                <w:kern w:val="0"/>
                <w:sz w:val="24"/>
              </w:rPr>
            </w:pPr>
            <w:r>
              <w:rPr>
                <w:rFonts w:eastAsia="方正黑体简体" w:hint="eastAsia"/>
                <w:kern w:val="0"/>
                <w:sz w:val="24"/>
              </w:rPr>
              <w:t>（邮箱）</w:t>
            </w:r>
          </w:p>
        </w:tc>
        <w:tc>
          <w:tcPr>
            <w:tcW w:w="2414" w:type="dxa"/>
            <w:gridSpan w:val="3"/>
            <w:tcBorders>
              <w:top w:val="single" w:sz="4" w:space="0" w:color="auto"/>
              <w:left w:val="nil"/>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eastAsia="方正仿宋简体"/>
                <w:kern w:val="0"/>
                <w:sz w:val="24"/>
              </w:rPr>
            </w:pPr>
            <w:r>
              <w:rPr>
                <w:rFonts w:eastAsia="方正仿宋简体" w:hint="eastAsia"/>
                <w:kern w:val="0"/>
                <w:sz w:val="24"/>
              </w:rPr>
              <w:t>2501004578@qq.com</w:t>
            </w:r>
          </w:p>
        </w:tc>
        <w:tc>
          <w:tcPr>
            <w:tcW w:w="988" w:type="dxa"/>
            <w:gridSpan w:val="2"/>
            <w:tcBorders>
              <w:top w:val="single" w:sz="4" w:space="0" w:color="auto"/>
              <w:left w:val="nil"/>
              <w:bottom w:val="single" w:sz="4" w:space="0" w:color="auto"/>
              <w:right w:val="single" w:sz="4" w:space="0" w:color="auto"/>
            </w:tcBorders>
            <w:vAlign w:val="center"/>
          </w:tcPr>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通讯</w:t>
            </w:r>
          </w:p>
          <w:p w:rsidR="00B76F98" w:rsidRDefault="00DF622E">
            <w:pPr>
              <w:widowControl/>
              <w:spacing w:line="300" w:lineRule="exact"/>
              <w:jc w:val="center"/>
              <w:rPr>
                <w:rFonts w:eastAsia="方正仿宋简体"/>
                <w:kern w:val="0"/>
                <w:sz w:val="24"/>
              </w:rPr>
            </w:pPr>
            <w:r>
              <w:rPr>
                <w:rFonts w:ascii="方正黑体简体" w:eastAsia="方正黑体简体" w:hAnsi="方正黑体简体" w:cs="方正黑体简体"/>
                <w:kern w:val="0"/>
                <w:sz w:val="24"/>
              </w:rPr>
              <w:t>地址</w:t>
            </w:r>
          </w:p>
        </w:tc>
        <w:tc>
          <w:tcPr>
            <w:tcW w:w="2776" w:type="dxa"/>
            <w:gridSpan w:val="2"/>
            <w:tcBorders>
              <w:top w:val="single" w:sz="4" w:space="0" w:color="auto"/>
              <w:left w:val="nil"/>
              <w:bottom w:val="single" w:sz="4" w:space="0" w:color="auto"/>
              <w:right w:val="single" w:sz="4" w:space="0" w:color="auto"/>
            </w:tcBorders>
            <w:vAlign w:val="center"/>
          </w:tcPr>
          <w:p w:rsidR="00B76F98" w:rsidRDefault="00DF622E">
            <w:pPr>
              <w:widowControl/>
              <w:spacing w:line="300" w:lineRule="exact"/>
              <w:jc w:val="center"/>
              <w:rPr>
                <w:rFonts w:eastAsia="方正仿宋简体"/>
                <w:kern w:val="0"/>
                <w:sz w:val="24"/>
              </w:rPr>
            </w:pPr>
            <w:r>
              <w:rPr>
                <w:rFonts w:eastAsia="方正仿宋简体" w:hint="eastAsia"/>
                <w:kern w:val="0"/>
                <w:sz w:val="24"/>
              </w:rPr>
              <w:t>南充市顺庆区潆华北路四段高新技术产业园区</w:t>
            </w:r>
          </w:p>
        </w:tc>
      </w:tr>
      <w:tr w:rsidR="00B76F98">
        <w:trPr>
          <w:trHeight w:val="1973"/>
          <w:jc w:val="center"/>
        </w:trPr>
        <w:tc>
          <w:tcPr>
            <w:tcW w:w="1112" w:type="dxa"/>
            <w:tcBorders>
              <w:top w:val="nil"/>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单位</w:t>
            </w:r>
          </w:p>
          <w:p w:rsidR="00B76F98" w:rsidRDefault="00DF622E">
            <w:pPr>
              <w:widowControl/>
              <w:spacing w:line="300" w:lineRule="exact"/>
              <w:jc w:val="center"/>
              <w:rPr>
                <w:rFonts w:eastAsia="方正楷体简体"/>
                <w:kern w:val="0"/>
                <w:sz w:val="24"/>
              </w:rPr>
            </w:pPr>
            <w:r>
              <w:rPr>
                <w:rFonts w:ascii="方正黑体简体" w:eastAsia="方正黑体简体" w:hAnsi="方正黑体简体" w:cs="方正黑体简体"/>
                <w:kern w:val="0"/>
                <w:sz w:val="24"/>
              </w:rPr>
              <w:t>简介</w:t>
            </w:r>
          </w:p>
        </w:tc>
        <w:tc>
          <w:tcPr>
            <w:tcW w:w="13173" w:type="dxa"/>
            <w:gridSpan w:val="14"/>
            <w:tcBorders>
              <w:top w:val="single" w:sz="4" w:space="0" w:color="auto"/>
              <w:left w:val="nil"/>
              <w:bottom w:val="single" w:sz="4" w:space="0" w:color="auto"/>
              <w:right w:val="single" w:sz="4" w:space="0" w:color="auto"/>
            </w:tcBorders>
            <w:tcMar>
              <w:top w:w="57" w:type="dxa"/>
              <w:bottom w:w="57" w:type="dxa"/>
            </w:tcMar>
            <w:vAlign w:val="center"/>
          </w:tcPr>
          <w:p w:rsidR="00B76F98" w:rsidRDefault="00DF622E" w:rsidP="00876357">
            <w:pPr>
              <w:widowControl/>
              <w:spacing w:line="300" w:lineRule="exact"/>
              <w:ind w:firstLineChars="200" w:firstLine="471"/>
              <w:jc w:val="left"/>
              <w:rPr>
                <w:rFonts w:eastAsia="方正仿宋简体"/>
                <w:kern w:val="0"/>
                <w:sz w:val="24"/>
              </w:rPr>
            </w:pPr>
            <w:r>
              <w:rPr>
                <w:rFonts w:eastAsia="方正仿宋简体" w:hint="eastAsia"/>
                <w:kern w:val="0"/>
                <w:sz w:val="24"/>
              </w:rPr>
              <w:t>四川中景航天科技有限公司成立于</w:t>
            </w:r>
            <w:r>
              <w:rPr>
                <w:rFonts w:eastAsia="方正仿宋简体" w:hint="eastAsia"/>
                <w:kern w:val="0"/>
                <w:sz w:val="24"/>
              </w:rPr>
              <w:t>2020</w:t>
            </w:r>
            <w:r>
              <w:rPr>
                <w:rFonts w:eastAsia="方正仿宋简体" w:hint="eastAsia"/>
                <w:kern w:val="0"/>
                <w:sz w:val="24"/>
              </w:rPr>
              <w:t>年</w:t>
            </w:r>
            <w:r>
              <w:rPr>
                <w:rFonts w:eastAsia="方正仿宋简体" w:hint="eastAsia"/>
                <w:kern w:val="0"/>
                <w:sz w:val="24"/>
              </w:rPr>
              <w:t>11</w:t>
            </w:r>
            <w:r>
              <w:rPr>
                <w:rFonts w:eastAsia="方正仿宋简体" w:hint="eastAsia"/>
                <w:kern w:val="0"/>
                <w:sz w:val="24"/>
              </w:rPr>
              <w:t>月，位于南充市高新技术产业园区，总占地</w:t>
            </w:r>
            <w:r>
              <w:rPr>
                <w:rFonts w:eastAsia="方正仿宋简体" w:hint="eastAsia"/>
                <w:kern w:val="0"/>
                <w:sz w:val="24"/>
              </w:rPr>
              <w:t>138</w:t>
            </w:r>
            <w:r>
              <w:rPr>
                <w:rFonts w:eastAsia="方正仿宋简体" w:hint="eastAsia"/>
                <w:kern w:val="0"/>
                <w:sz w:val="24"/>
              </w:rPr>
              <w:t>亩，计划总投资</w:t>
            </w:r>
            <w:r>
              <w:rPr>
                <w:rFonts w:eastAsia="方正仿宋简体" w:hint="eastAsia"/>
                <w:kern w:val="0"/>
                <w:sz w:val="24"/>
              </w:rPr>
              <w:t>21</w:t>
            </w:r>
            <w:r>
              <w:rPr>
                <w:rFonts w:eastAsia="方正仿宋简体" w:hint="eastAsia"/>
                <w:kern w:val="0"/>
                <w:sz w:val="24"/>
              </w:rPr>
              <w:t>亿元，建筑面积</w:t>
            </w:r>
            <w:r>
              <w:rPr>
                <w:rFonts w:eastAsia="方正仿宋简体" w:hint="eastAsia"/>
                <w:kern w:val="0"/>
                <w:sz w:val="24"/>
              </w:rPr>
              <w:t>12</w:t>
            </w:r>
            <w:r>
              <w:rPr>
                <w:rFonts w:eastAsia="方正仿宋简体" w:hint="eastAsia"/>
                <w:kern w:val="0"/>
                <w:sz w:val="24"/>
              </w:rPr>
              <w:t>万平方米，建设增材制造中心、精密加工中心、新一代电装中心和智慧装配集成中心等多个研发生产中心，配套数十台大尺寸多光束激光选区熔化增材制造装备、数十条高精密制造、微组装以及装配集成生产线，项目全部建成后，将全面实现信息化、智能化运行，构建增减材一站式协同智能制造服务体系，打通“材料－工艺－装备－检测”一站式服务产业链，逐步发展成规模化、体系化、定制化、高效化、数字化的高端装备先进制造技术</w:t>
            </w:r>
            <w:r>
              <w:rPr>
                <w:rFonts w:eastAsia="方正仿宋简体" w:hint="eastAsia"/>
                <w:kern w:val="0"/>
                <w:sz w:val="24"/>
              </w:rPr>
              <w:t>创新及产业化平台。</w:t>
            </w:r>
          </w:p>
        </w:tc>
      </w:tr>
      <w:tr w:rsidR="00B76F98">
        <w:trPr>
          <w:trHeight w:val="600"/>
          <w:jc w:val="center"/>
        </w:trPr>
        <w:tc>
          <w:tcPr>
            <w:tcW w:w="1112" w:type="dxa"/>
            <w:tcBorders>
              <w:top w:val="nil"/>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序号</w:t>
            </w:r>
          </w:p>
        </w:tc>
        <w:tc>
          <w:tcPr>
            <w:tcW w:w="1284" w:type="dxa"/>
            <w:tcBorders>
              <w:top w:val="nil"/>
              <w:left w:val="nil"/>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引进</w:t>
            </w:r>
          </w:p>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岗位</w:t>
            </w:r>
          </w:p>
        </w:tc>
        <w:tc>
          <w:tcPr>
            <w:tcW w:w="3028" w:type="dxa"/>
            <w:gridSpan w:val="3"/>
            <w:tcBorders>
              <w:top w:val="nil"/>
              <w:left w:val="nil"/>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专业</w:t>
            </w:r>
          </w:p>
        </w:tc>
        <w:tc>
          <w:tcPr>
            <w:tcW w:w="1286" w:type="dxa"/>
            <w:tcBorders>
              <w:top w:val="nil"/>
              <w:left w:val="nil"/>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职务职称</w:t>
            </w:r>
          </w:p>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要求</w:t>
            </w:r>
          </w:p>
        </w:tc>
        <w:tc>
          <w:tcPr>
            <w:tcW w:w="1492" w:type="dxa"/>
            <w:gridSpan w:val="3"/>
            <w:tcBorders>
              <w:top w:val="nil"/>
              <w:left w:val="nil"/>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学历学位</w:t>
            </w:r>
          </w:p>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要求</w:t>
            </w:r>
          </w:p>
        </w:tc>
        <w:tc>
          <w:tcPr>
            <w:tcW w:w="1899" w:type="dxa"/>
            <w:tcBorders>
              <w:top w:val="nil"/>
              <w:left w:val="nil"/>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其他要求</w:t>
            </w:r>
          </w:p>
        </w:tc>
        <w:tc>
          <w:tcPr>
            <w:tcW w:w="699" w:type="dxa"/>
            <w:gridSpan w:val="2"/>
            <w:tcBorders>
              <w:top w:val="nil"/>
              <w:left w:val="nil"/>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需求</w:t>
            </w:r>
          </w:p>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人数</w:t>
            </w:r>
          </w:p>
        </w:tc>
        <w:tc>
          <w:tcPr>
            <w:tcW w:w="1120" w:type="dxa"/>
            <w:gridSpan w:val="2"/>
            <w:tcBorders>
              <w:top w:val="nil"/>
              <w:left w:val="nil"/>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引进</w:t>
            </w:r>
          </w:p>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方式</w:t>
            </w:r>
          </w:p>
        </w:tc>
        <w:tc>
          <w:tcPr>
            <w:tcW w:w="2365" w:type="dxa"/>
            <w:tcBorders>
              <w:top w:val="nil"/>
              <w:left w:val="nil"/>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提供薪酬、生活待</w:t>
            </w:r>
          </w:p>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遇或其他优惠</w:t>
            </w:r>
            <w:r>
              <w:rPr>
                <w:rFonts w:ascii="方正黑体简体" w:eastAsia="方正黑体简体" w:hAnsi="方正黑体简体" w:cs="方正黑体简体" w:hint="eastAsia"/>
                <w:kern w:val="0"/>
                <w:sz w:val="24"/>
              </w:rPr>
              <w:t>条件</w:t>
            </w:r>
          </w:p>
        </w:tc>
      </w:tr>
      <w:tr w:rsidR="00B76F98">
        <w:trPr>
          <w:trHeight w:val="397"/>
          <w:jc w:val="center"/>
        </w:trPr>
        <w:tc>
          <w:tcPr>
            <w:tcW w:w="11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eastAsia="方正仿宋简体"/>
                <w:kern w:val="0"/>
                <w:sz w:val="24"/>
              </w:rPr>
            </w:pPr>
            <w:r>
              <w:rPr>
                <w:rFonts w:eastAsia="方正仿宋简体"/>
                <w:kern w:val="0"/>
                <w:sz w:val="24"/>
              </w:rPr>
              <w:t>1</w:t>
            </w:r>
          </w:p>
        </w:tc>
        <w:tc>
          <w:tcPr>
            <w:tcW w:w="128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eastAsia="方正仿宋简体"/>
                <w:kern w:val="0"/>
                <w:sz w:val="24"/>
              </w:rPr>
            </w:pPr>
            <w:r>
              <w:rPr>
                <w:rFonts w:eastAsia="方正仿宋简体" w:hint="eastAsia"/>
                <w:kern w:val="0"/>
                <w:sz w:val="24"/>
              </w:rPr>
              <w:t>专技岗</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300" w:lineRule="exact"/>
              <w:jc w:val="left"/>
              <w:rPr>
                <w:rFonts w:eastAsia="方正仿宋简体"/>
                <w:kern w:val="0"/>
                <w:sz w:val="24"/>
              </w:rPr>
            </w:pPr>
            <w:r>
              <w:rPr>
                <w:rFonts w:eastAsia="方正仿宋简体" w:hint="eastAsia"/>
                <w:kern w:val="0"/>
                <w:sz w:val="24"/>
              </w:rPr>
              <w:t>材料科学与工程、金属材料工程、高分子材料与工程</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eastAsia="方正仿宋简体"/>
                <w:kern w:val="0"/>
                <w:sz w:val="24"/>
              </w:rPr>
            </w:pPr>
            <w:r>
              <w:rPr>
                <w:rFonts w:eastAsia="方正仿宋简体" w:hint="eastAsia"/>
                <w:kern w:val="0"/>
                <w:sz w:val="24"/>
              </w:rPr>
              <w:t>初级及以上</w:t>
            </w:r>
          </w:p>
        </w:tc>
        <w:tc>
          <w:tcPr>
            <w:tcW w:w="1492"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eastAsia="方正仿宋简体"/>
                <w:kern w:val="0"/>
                <w:sz w:val="24"/>
              </w:rPr>
            </w:pPr>
            <w:r>
              <w:rPr>
                <w:rFonts w:eastAsia="方正仿宋简体"/>
                <w:kern w:val="0"/>
                <w:sz w:val="24"/>
              </w:rPr>
              <w:t>本科及以上学历且取得相应学位</w:t>
            </w:r>
          </w:p>
        </w:tc>
        <w:tc>
          <w:tcPr>
            <w:tcW w:w="18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B76F98">
            <w:pPr>
              <w:widowControl/>
              <w:spacing w:line="300" w:lineRule="exact"/>
              <w:jc w:val="center"/>
              <w:rPr>
                <w:rFonts w:eastAsia="方正仿宋简体"/>
                <w:kern w:val="0"/>
                <w:sz w:val="24"/>
              </w:rPr>
            </w:pP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eastAsia="方正仿宋简体"/>
                <w:kern w:val="0"/>
                <w:sz w:val="24"/>
              </w:rPr>
            </w:pPr>
            <w:r>
              <w:rPr>
                <w:rFonts w:eastAsia="方正仿宋简体" w:hint="eastAsia"/>
                <w:kern w:val="0"/>
                <w:sz w:val="24"/>
              </w:rPr>
              <w:t>5</w:t>
            </w:r>
          </w:p>
        </w:tc>
        <w:tc>
          <w:tcPr>
            <w:tcW w:w="112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eastAsia="方正仿宋简体"/>
                <w:kern w:val="0"/>
                <w:sz w:val="24"/>
              </w:rPr>
            </w:pPr>
            <w:r>
              <w:rPr>
                <w:rFonts w:eastAsia="方正仿宋简体" w:hint="eastAsia"/>
                <w:kern w:val="0"/>
                <w:sz w:val="24"/>
              </w:rPr>
              <w:t>合同制引进</w:t>
            </w:r>
          </w:p>
        </w:tc>
        <w:tc>
          <w:tcPr>
            <w:tcW w:w="236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eastAsia="方正仿宋简体"/>
                <w:kern w:val="0"/>
                <w:sz w:val="24"/>
              </w:rPr>
            </w:pPr>
            <w:r>
              <w:rPr>
                <w:rFonts w:eastAsia="方正仿宋简体" w:hint="eastAsia"/>
                <w:kern w:val="0"/>
                <w:sz w:val="24"/>
              </w:rPr>
              <w:t>15K/</w:t>
            </w:r>
            <w:r>
              <w:rPr>
                <w:rFonts w:eastAsia="方正仿宋简体" w:hint="eastAsia"/>
                <w:kern w:val="0"/>
                <w:sz w:val="24"/>
              </w:rPr>
              <w:t>月，提供员工宿舍、食堂、健康体检、学历</w:t>
            </w:r>
            <w:r>
              <w:rPr>
                <w:rFonts w:eastAsia="方正仿宋简体" w:hint="eastAsia"/>
                <w:kern w:val="0"/>
                <w:sz w:val="24"/>
              </w:rPr>
              <w:t>/</w:t>
            </w:r>
            <w:r>
              <w:rPr>
                <w:rFonts w:eastAsia="方正仿宋简体" w:hint="eastAsia"/>
                <w:kern w:val="0"/>
                <w:sz w:val="24"/>
              </w:rPr>
              <w:t>职称补贴、节日福利</w:t>
            </w:r>
          </w:p>
        </w:tc>
      </w:tr>
    </w:tbl>
    <w:p w:rsidR="00B76F98" w:rsidRDefault="00B76F98">
      <w:pPr>
        <w:spacing w:line="600" w:lineRule="exact"/>
        <w:jc w:val="center"/>
        <w:rPr>
          <w:rFonts w:ascii="方正小标宋简体" w:eastAsia="方正小标宋简体" w:hAnsi="黑体" w:cs="黑体"/>
          <w:kern w:val="0"/>
          <w:sz w:val="44"/>
          <w:szCs w:val="44"/>
        </w:rPr>
      </w:pPr>
    </w:p>
    <w:p w:rsidR="00B76F98" w:rsidRDefault="00DF622E">
      <w:pPr>
        <w:pStyle w:val="a0"/>
        <w:rPr>
          <w:kern w:val="0"/>
        </w:rPr>
      </w:pPr>
      <w:r>
        <w:rPr>
          <w:kern w:val="0"/>
        </w:rPr>
        <w:br w:type="page"/>
      </w:r>
    </w:p>
    <w:p w:rsidR="00B76F98" w:rsidRDefault="00DF622E">
      <w:pPr>
        <w:spacing w:line="600" w:lineRule="exact"/>
        <w:jc w:val="center"/>
        <w:rPr>
          <w:rFonts w:ascii="方正小标宋简体" w:eastAsia="方正小标宋简体" w:hAnsi="宋体" w:cs="宋体"/>
          <w:bCs/>
          <w:kern w:val="0"/>
          <w:sz w:val="44"/>
          <w:szCs w:val="44"/>
        </w:rPr>
      </w:pPr>
      <w:r>
        <w:rPr>
          <w:rFonts w:ascii="方正小标宋简体" w:eastAsia="方正小标宋简体" w:hAnsi="黑体" w:cs="黑体" w:hint="eastAsia"/>
          <w:kern w:val="0"/>
          <w:sz w:val="44"/>
          <w:szCs w:val="44"/>
        </w:rPr>
        <w:lastRenderedPageBreak/>
        <w:t>顺庆区</w:t>
      </w:r>
      <w:r>
        <w:rPr>
          <w:rFonts w:eastAsia="方正小标宋简体"/>
          <w:kern w:val="0"/>
          <w:sz w:val="44"/>
          <w:szCs w:val="44"/>
        </w:rPr>
        <w:t>2024</w:t>
      </w:r>
      <w:r>
        <w:rPr>
          <w:rFonts w:ascii="方正小标宋简体" w:eastAsia="方正小标宋简体" w:hAnsi="黑体" w:cs="黑体" w:hint="eastAsia"/>
          <w:kern w:val="0"/>
          <w:sz w:val="44"/>
          <w:szCs w:val="44"/>
        </w:rPr>
        <w:t>年度引才需求信息表（五）</w:t>
      </w:r>
    </w:p>
    <w:p w:rsidR="00B76F98" w:rsidRDefault="00B76F98">
      <w:pPr>
        <w:spacing w:line="240" w:lineRule="exact"/>
        <w:jc w:val="center"/>
        <w:rPr>
          <w:rFonts w:ascii="方正小标宋简体" w:eastAsia="方正小标宋简体" w:hAnsi="宋体" w:cs="宋体"/>
          <w:bCs/>
          <w:kern w:val="0"/>
          <w:sz w:val="44"/>
          <w:szCs w:val="44"/>
        </w:rPr>
      </w:pPr>
    </w:p>
    <w:tbl>
      <w:tblPr>
        <w:tblW w:w="14978" w:type="dxa"/>
        <w:jc w:val="center"/>
        <w:tblLayout w:type="fixed"/>
        <w:tblLook w:val="04A0"/>
      </w:tblPr>
      <w:tblGrid>
        <w:gridCol w:w="1055"/>
        <w:gridCol w:w="1341"/>
        <w:gridCol w:w="1468"/>
        <w:gridCol w:w="983"/>
        <w:gridCol w:w="577"/>
        <w:gridCol w:w="1286"/>
        <w:gridCol w:w="236"/>
        <w:gridCol w:w="1161"/>
        <w:gridCol w:w="95"/>
        <w:gridCol w:w="1899"/>
        <w:gridCol w:w="420"/>
        <w:gridCol w:w="279"/>
        <w:gridCol w:w="709"/>
        <w:gridCol w:w="411"/>
        <w:gridCol w:w="3058"/>
      </w:tblGrid>
      <w:tr w:rsidR="00B76F98">
        <w:trPr>
          <w:trHeight w:val="90"/>
          <w:jc w:val="center"/>
        </w:trPr>
        <w:tc>
          <w:tcPr>
            <w:tcW w:w="105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hint="eastAsia"/>
                <w:kern w:val="0"/>
                <w:sz w:val="24"/>
              </w:rPr>
              <w:t>单位</w:t>
            </w:r>
          </w:p>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hint="eastAsia"/>
                <w:kern w:val="0"/>
                <w:sz w:val="24"/>
              </w:rPr>
              <w:t>名称</w:t>
            </w:r>
          </w:p>
        </w:tc>
        <w:tc>
          <w:tcPr>
            <w:tcW w:w="2809" w:type="dxa"/>
            <w:gridSpan w:val="2"/>
            <w:tcBorders>
              <w:top w:val="single" w:sz="4" w:space="0" w:color="auto"/>
              <w:left w:val="nil"/>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ascii="方正仿宋简体" w:eastAsia="方正仿宋简体"/>
                <w:kern w:val="0"/>
                <w:sz w:val="24"/>
              </w:rPr>
            </w:pPr>
            <w:r>
              <w:rPr>
                <w:rFonts w:ascii="方正仿宋简体" w:eastAsia="方正仿宋简体" w:hint="eastAsia"/>
                <w:kern w:val="0"/>
                <w:sz w:val="24"/>
              </w:rPr>
              <w:t>四川超迈智能装备有限公司</w:t>
            </w:r>
          </w:p>
        </w:tc>
        <w:tc>
          <w:tcPr>
            <w:tcW w:w="983" w:type="dxa"/>
            <w:tcBorders>
              <w:top w:val="single" w:sz="4" w:space="0" w:color="auto"/>
              <w:left w:val="nil"/>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hint="eastAsia"/>
                <w:kern w:val="0"/>
                <w:sz w:val="24"/>
              </w:rPr>
              <w:t>单位</w:t>
            </w:r>
          </w:p>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hint="eastAsia"/>
                <w:kern w:val="0"/>
                <w:sz w:val="24"/>
              </w:rPr>
              <w:t>类别</w:t>
            </w:r>
          </w:p>
        </w:tc>
        <w:tc>
          <w:tcPr>
            <w:tcW w:w="2099" w:type="dxa"/>
            <w:gridSpan w:val="3"/>
            <w:tcBorders>
              <w:top w:val="single" w:sz="4" w:space="0" w:color="auto"/>
              <w:left w:val="nil"/>
              <w:bottom w:val="single" w:sz="4" w:space="0" w:color="auto"/>
              <w:right w:val="single" w:sz="4" w:space="0" w:color="auto"/>
            </w:tcBorders>
            <w:vAlign w:val="center"/>
          </w:tcPr>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仿宋简体" w:eastAsia="方正仿宋简体" w:hint="eastAsia"/>
                <w:kern w:val="0"/>
                <w:sz w:val="24"/>
              </w:rPr>
              <w:t>民营企业</w:t>
            </w:r>
          </w:p>
        </w:tc>
        <w:tc>
          <w:tcPr>
            <w:tcW w:w="1161" w:type="dxa"/>
            <w:tcBorders>
              <w:top w:val="single" w:sz="4" w:space="0" w:color="auto"/>
              <w:left w:val="nil"/>
              <w:bottom w:val="single" w:sz="4" w:space="0" w:color="auto"/>
              <w:right w:val="single" w:sz="4" w:space="0" w:color="auto"/>
            </w:tcBorders>
            <w:vAlign w:val="center"/>
          </w:tcPr>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单位</w:t>
            </w:r>
          </w:p>
          <w:p w:rsidR="00B76F98" w:rsidRDefault="00DF622E">
            <w:pPr>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网址</w:t>
            </w:r>
          </w:p>
        </w:tc>
        <w:tc>
          <w:tcPr>
            <w:tcW w:w="2414" w:type="dxa"/>
            <w:gridSpan w:val="3"/>
            <w:tcBorders>
              <w:top w:val="single" w:sz="4" w:space="0" w:color="auto"/>
              <w:left w:val="nil"/>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eastAsia="方正仿宋简体"/>
                <w:kern w:val="0"/>
                <w:sz w:val="24"/>
              </w:rPr>
            </w:pPr>
            <w:r>
              <w:rPr>
                <w:rFonts w:eastAsia="方正仿宋简体" w:hint="eastAsia"/>
                <w:kern w:val="0"/>
                <w:sz w:val="24"/>
              </w:rPr>
              <w:t>http://www.cm-opto.com/</w:t>
            </w:r>
          </w:p>
        </w:tc>
        <w:tc>
          <w:tcPr>
            <w:tcW w:w="988" w:type="dxa"/>
            <w:gridSpan w:val="2"/>
            <w:tcBorders>
              <w:top w:val="single" w:sz="4" w:space="0" w:color="auto"/>
              <w:left w:val="nil"/>
              <w:bottom w:val="single" w:sz="4" w:space="0" w:color="auto"/>
              <w:right w:val="single" w:sz="4" w:space="0" w:color="auto"/>
            </w:tcBorders>
            <w:vAlign w:val="center"/>
          </w:tcPr>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邮政</w:t>
            </w:r>
          </w:p>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编码</w:t>
            </w:r>
          </w:p>
        </w:tc>
        <w:tc>
          <w:tcPr>
            <w:tcW w:w="3469" w:type="dxa"/>
            <w:gridSpan w:val="2"/>
            <w:tcBorders>
              <w:top w:val="single" w:sz="4" w:space="0" w:color="auto"/>
              <w:left w:val="nil"/>
              <w:bottom w:val="single" w:sz="4" w:space="0" w:color="auto"/>
              <w:right w:val="single" w:sz="4" w:space="0" w:color="auto"/>
            </w:tcBorders>
            <w:vAlign w:val="center"/>
          </w:tcPr>
          <w:p w:rsidR="00B76F98" w:rsidRDefault="00DF622E">
            <w:pPr>
              <w:widowControl/>
              <w:spacing w:line="300" w:lineRule="exact"/>
              <w:jc w:val="center"/>
              <w:rPr>
                <w:rFonts w:eastAsia="方正仿宋简体"/>
                <w:kern w:val="0"/>
                <w:sz w:val="24"/>
              </w:rPr>
            </w:pPr>
            <w:r>
              <w:rPr>
                <w:rFonts w:eastAsia="方正仿宋简体" w:hint="eastAsia"/>
                <w:kern w:val="0"/>
                <w:sz w:val="24"/>
              </w:rPr>
              <w:t>637000</w:t>
            </w:r>
          </w:p>
        </w:tc>
      </w:tr>
      <w:tr w:rsidR="00B76F98">
        <w:trPr>
          <w:trHeight w:val="577"/>
          <w:jc w:val="center"/>
        </w:trPr>
        <w:tc>
          <w:tcPr>
            <w:tcW w:w="1055" w:type="dxa"/>
            <w:tcBorders>
              <w:top w:val="nil"/>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hint="eastAsia"/>
                <w:kern w:val="0"/>
                <w:sz w:val="24"/>
              </w:rPr>
              <w:t>联系人</w:t>
            </w:r>
          </w:p>
        </w:tc>
        <w:tc>
          <w:tcPr>
            <w:tcW w:w="2809" w:type="dxa"/>
            <w:gridSpan w:val="2"/>
            <w:tcBorders>
              <w:top w:val="single" w:sz="4" w:space="0" w:color="auto"/>
              <w:left w:val="nil"/>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ascii="方正仿宋简体" w:eastAsia="方正仿宋简体"/>
                <w:kern w:val="0"/>
                <w:sz w:val="24"/>
              </w:rPr>
            </w:pPr>
            <w:r>
              <w:rPr>
                <w:rFonts w:ascii="方正仿宋简体" w:eastAsia="方正仿宋简体" w:hint="eastAsia"/>
                <w:kern w:val="0"/>
                <w:sz w:val="24"/>
              </w:rPr>
              <w:t>贾萌萌</w:t>
            </w:r>
          </w:p>
        </w:tc>
        <w:tc>
          <w:tcPr>
            <w:tcW w:w="983" w:type="dxa"/>
            <w:tcBorders>
              <w:top w:val="nil"/>
              <w:left w:val="nil"/>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hint="eastAsia"/>
                <w:kern w:val="0"/>
                <w:sz w:val="24"/>
              </w:rPr>
              <w:t>联系</w:t>
            </w:r>
          </w:p>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hint="eastAsia"/>
                <w:kern w:val="0"/>
                <w:sz w:val="24"/>
              </w:rPr>
              <w:t>电话</w:t>
            </w:r>
          </w:p>
        </w:tc>
        <w:tc>
          <w:tcPr>
            <w:tcW w:w="2099" w:type="dxa"/>
            <w:gridSpan w:val="3"/>
            <w:tcBorders>
              <w:top w:val="nil"/>
              <w:left w:val="nil"/>
              <w:bottom w:val="single" w:sz="4" w:space="0" w:color="auto"/>
              <w:right w:val="single" w:sz="4" w:space="0" w:color="auto"/>
            </w:tcBorders>
            <w:vAlign w:val="center"/>
          </w:tcPr>
          <w:p w:rsidR="00B76F98" w:rsidRDefault="00DF622E">
            <w:pPr>
              <w:widowControl/>
              <w:spacing w:line="300" w:lineRule="exact"/>
              <w:jc w:val="center"/>
              <w:rPr>
                <w:rFonts w:eastAsia="方正黑体简体"/>
                <w:kern w:val="0"/>
                <w:sz w:val="24"/>
              </w:rPr>
            </w:pPr>
            <w:r>
              <w:rPr>
                <w:rFonts w:eastAsia="方正黑体简体" w:hint="eastAsia"/>
                <w:kern w:val="0"/>
                <w:sz w:val="24"/>
              </w:rPr>
              <w:t>13880834320</w:t>
            </w:r>
          </w:p>
        </w:tc>
        <w:tc>
          <w:tcPr>
            <w:tcW w:w="1161" w:type="dxa"/>
            <w:tcBorders>
              <w:top w:val="nil"/>
              <w:left w:val="nil"/>
              <w:bottom w:val="single" w:sz="4" w:space="0" w:color="auto"/>
              <w:right w:val="single" w:sz="4" w:space="0" w:color="auto"/>
            </w:tcBorders>
            <w:vAlign w:val="center"/>
          </w:tcPr>
          <w:p w:rsidR="00B76F98" w:rsidRDefault="00DF622E">
            <w:pPr>
              <w:widowControl/>
              <w:spacing w:line="300" w:lineRule="exact"/>
              <w:jc w:val="center"/>
              <w:rPr>
                <w:rFonts w:eastAsia="方正黑体简体"/>
                <w:kern w:val="0"/>
                <w:sz w:val="24"/>
              </w:rPr>
            </w:pPr>
            <w:r>
              <w:rPr>
                <w:rFonts w:eastAsia="方正黑体简体" w:hint="eastAsia"/>
                <w:kern w:val="0"/>
                <w:sz w:val="24"/>
              </w:rPr>
              <w:t>报名网址</w:t>
            </w:r>
          </w:p>
          <w:p w:rsidR="00B76F98" w:rsidRDefault="00DF622E">
            <w:pPr>
              <w:spacing w:line="300" w:lineRule="exact"/>
              <w:jc w:val="center"/>
              <w:rPr>
                <w:rFonts w:eastAsia="方正黑体简体"/>
                <w:kern w:val="0"/>
                <w:sz w:val="24"/>
              </w:rPr>
            </w:pPr>
            <w:r>
              <w:rPr>
                <w:rFonts w:eastAsia="方正黑体简体" w:hint="eastAsia"/>
                <w:kern w:val="0"/>
                <w:sz w:val="24"/>
              </w:rPr>
              <w:t>（邮箱）</w:t>
            </w:r>
          </w:p>
        </w:tc>
        <w:tc>
          <w:tcPr>
            <w:tcW w:w="2414" w:type="dxa"/>
            <w:gridSpan w:val="3"/>
            <w:tcBorders>
              <w:top w:val="single" w:sz="4" w:space="0" w:color="auto"/>
              <w:left w:val="nil"/>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eastAsia="方正仿宋简体"/>
                <w:kern w:val="0"/>
                <w:sz w:val="24"/>
              </w:rPr>
            </w:pPr>
            <w:r>
              <w:rPr>
                <w:rFonts w:eastAsia="方正仿宋简体" w:hint="eastAsia"/>
                <w:kern w:val="0"/>
                <w:sz w:val="24"/>
              </w:rPr>
              <w:t>526214775@qq.com</w:t>
            </w:r>
          </w:p>
        </w:tc>
        <w:tc>
          <w:tcPr>
            <w:tcW w:w="988" w:type="dxa"/>
            <w:gridSpan w:val="2"/>
            <w:tcBorders>
              <w:top w:val="single" w:sz="4" w:space="0" w:color="auto"/>
              <w:left w:val="nil"/>
              <w:bottom w:val="single" w:sz="4" w:space="0" w:color="auto"/>
              <w:right w:val="single" w:sz="4" w:space="0" w:color="auto"/>
            </w:tcBorders>
            <w:vAlign w:val="center"/>
          </w:tcPr>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通讯</w:t>
            </w:r>
          </w:p>
          <w:p w:rsidR="00B76F98" w:rsidRDefault="00DF622E">
            <w:pPr>
              <w:widowControl/>
              <w:spacing w:line="300" w:lineRule="exact"/>
              <w:jc w:val="center"/>
              <w:rPr>
                <w:rFonts w:eastAsia="方正仿宋简体"/>
                <w:kern w:val="0"/>
                <w:sz w:val="24"/>
              </w:rPr>
            </w:pPr>
            <w:r>
              <w:rPr>
                <w:rFonts w:ascii="方正黑体简体" w:eastAsia="方正黑体简体" w:hAnsi="方正黑体简体" w:cs="方正黑体简体"/>
                <w:kern w:val="0"/>
                <w:sz w:val="24"/>
              </w:rPr>
              <w:t>地址</w:t>
            </w:r>
          </w:p>
        </w:tc>
        <w:tc>
          <w:tcPr>
            <w:tcW w:w="3469" w:type="dxa"/>
            <w:gridSpan w:val="2"/>
            <w:tcBorders>
              <w:top w:val="single" w:sz="4" w:space="0" w:color="auto"/>
              <w:left w:val="nil"/>
              <w:bottom w:val="single" w:sz="4" w:space="0" w:color="auto"/>
              <w:right w:val="single" w:sz="4" w:space="0" w:color="auto"/>
            </w:tcBorders>
            <w:vAlign w:val="center"/>
          </w:tcPr>
          <w:p w:rsidR="00B76F98" w:rsidRDefault="00DF622E">
            <w:pPr>
              <w:widowControl/>
              <w:spacing w:line="300" w:lineRule="exact"/>
              <w:jc w:val="center"/>
              <w:rPr>
                <w:rFonts w:eastAsia="方正仿宋简体"/>
                <w:kern w:val="0"/>
                <w:sz w:val="24"/>
              </w:rPr>
            </w:pPr>
            <w:r>
              <w:rPr>
                <w:rFonts w:eastAsia="方正仿宋简体" w:hint="eastAsia"/>
                <w:kern w:val="0"/>
                <w:sz w:val="24"/>
              </w:rPr>
              <w:t>南充市顺庆区高新技术产业园</w:t>
            </w:r>
          </w:p>
        </w:tc>
      </w:tr>
      <w:tr w:rsidR="00B76F98">
        <w:trPr>
          <w:trHeight w:val="1973"/>
          <w:jc w:val="center"/>
        </w:trPr>
        <w:tc>
          <w:tcPr>
            <w:tcW w:w="1055" w:type="dxa"/>
            <w:tcBorders>
              <w:top w:val="nil"/>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单位</w:t>
            </w:r>
          </w:p>
          <w:p w:rsidR="00B76F98" w:rsidRDefault="00DF622E">
            <w:pPr>
              <w:widowControl/>
              <w:spacing w:line="300" w:lineRule="exact"/>
              <w:jc w:val="center"/>
              <w:rPr>
                <w:rFonts w:eastAsia="方正楷体简体"/>
                <w:kern w:val="0"/>
                <w:sz w:val="24"/>
              </w:rPr>
            </w:pPr>
            <w:r>
              <w:rPr>
                <w:rFonts w:ascii="方正黑体简体" w:eastAsia="方正黑体简体" w:hAnsi="方正黑体简体" w:cs="方正黑体简体"/>
                <w:kern w:val="0"/>
                <w:sz w:val="24"/>
              </w:rPr>
              <w:t>简介</w:t>
            </w:r>
          </w:p>
        </w:tc>
        <w:tc>
          <w:tcPr>
            <w:tcW w:w="13923" w:type="dxa"/>
            <w:gridSpan w:val="14"/>
            <w:tcBorders>
              <w:top w:val="single" w:sz="4" w:space="0" w:color="auto"/>
              <w:left w:val="nil"/>
              <w:bottom w:val="single" w:sz="4" w:space="0" w:color="auto"/>
              <w:right w:val="single" w:sz="4" w:space="0" w:color="auto"/>
            </w:tcBorders>
            <w:tcMar>
              <w:top w:w="57" w:type="dxa"/>
              <w:bottom w:w="57" w:type="dxa"/>
            </w:tcMar>
            <w:vAlign w:val="center"/>
          </w:tcPr>
          <w:p w:rsidR="00B76F98" w:rsidRDefault="00DF622E" w:rsidP="00876357">
            <w:pPr>
              <w:widowControl/>
              <w:spacing w:line="300" w:lineRule="exact"/>
              <w:ind w:firstLineChars="200" w:firstLine="471"/>
              <w:jc w:val="left"/>
              <w:rPr>
                <w:rFonts w:eastAsia="方正仿宋简体"/>
                <w:kern w:val="0"/>
                <w:sz w:val="24"/>
              </w:rPr>
            </w:pPr>
            <w:r>
              <w:rPr>
                <w:rFonts w:eastAsia="方正仿宋简体" w:hint="eastAsia"/>
                <w:kern w:val="0"/>
                <w:sz w:val="24"/>
              </w:rPr>
              <w:t>四川超迈智能装备有限公司，成立于</w:t>
            </w:r>
            <w:r>
              <w:rPr>
                <w:rFonts w:eastAsia="方正仿宋简体" w:hint="eastAsia"/>
                <w:kern w:val="0"/>
                <w:sz w:val="24"/>
              </w:rPr>
              <w:t>2022</w:t>
            </w:r>
            <w:r>
              <w:rPr>
                <w:rFonts w:eastAsia="方正仿宋简体" w:hint="eastAsia"/>
                <w:kern w:val="0"/>
                <w:sz w:val="24"/>
              </w:rPr>
              <w:t>年</w:t>
            </w:r>
            <w:r>
              <w:rPr>
                <w:rFonts w:eastAsia="方正仿宋简体" w:hint="eastAsia"/>
                <w:kern w:val="0"/>
                <w:sz w:val="24"/>
              </w:rPr>
              <w:t>6</w:t>
            </w:r>
            <w:r>
              <w:rPr>
                <w:rFonts w:eastAsia="方正仿宋简体" w:hint="eastAsia"/>
                <w:kern w:val="0"/>
                <w:sz w:val="24"/>
              </w:rPr>
              <w:t>月</w:t>
            </w:r>
            <w:r>
              <w:rPr>
                <w:rFonts w:eastAsia="方正仿宋简体" w:hint="eastAsia"/>
                <w:kern w:val="0"/>
                <w:sz w:val="24"/>
              </w:rPr>
              <w:t>2</w:t>
            </w:r>
            <w:r>
              <w:rPr>
                <w:rFonts w:eastAsia="方正仿宋简体" w:hint="eastAsia"/>
                <w:kern w:val="0"/>
                <w:sz w:val="24"/>
              </w:rPr>
              <w:t>日，为南充市重点招商引资企业，公司主营真空装备、真空镀膜、等离子刻蚀、特种装备和功能器件，是一家集研发、生产、技术服务于一体的高新技术企业；在南充高新技术产业园新建</w:t>
            </w:r>
            <w:r>
              <w:rPr>
                <w:rFonts w:eastAsia="方正仿宋简体" w:hint="eastAsia"/>
                <w:kern w:val="0"/>
                <w:sz w:val="24"/>
              </w:rPr>
              <w:t>80</w:t>
            </w:r>
            <w:r>
              <w:rPr>
                <w:rFonts w:eastAsia="方正仿宋简体" w:hint="eastAsia"/>
                <w:kern w:val="0"/>
                <w:sz w:val="24"/>
              </w:rPr>
              <w:t>亩制造基地，整合当地产业链，逐步形成工业镀膜、新材料制备装备、精密机械加工和特殊装备的生产能力，预计年产装备</w:t>
            </w:r>
            <w:r>
              <w:rPr>
                <w:rFonts w:eastAsia="方正仿宋简体" w:hint="eastAsia"/>
                <w:kern w:val="0"/>
                <w:sz w:val="24"/>
              </w:rPr>
              <w:t>1000</w:t>
            </w:r>
            <w:r>
              <w:rPr>
                <w:rFonts w:eastAsia="方正仿宋简体" w:hint="eastAsia"/>
                <w:kern w:val="0"/>
                <w:sz w:val="24"/>
              </w:rPr>
              <w:t>余套，销售收入超过</w:t>
            </w:r>
            <w:r>
              <w:rPr>
                <w:rFonts w:eastAsia="方正仿宋简体" w:hint="eastAsia"/>
                <w:kern w:val="0"/>
                <w:sz w:val="24"/>
              </w:rPr>
              <w:t>3</w:t>
            </w:r>
            <w:r>
              <w:rPr>
                <w:rFonts w:eastAsia="方正仿宋简体" w:hint="eastAsia"/>
                <w:kern w:val="0"/>
                <w:sz w:val="24"/>
              </w:rPr>
              <w:t>亿元。公司控股公司为成都超迈光电科技有限公司，成立于</w:t>
            </w:r>
            <w:r>
              <w:rPr>
                <w:rFonts w:eastAsia="方正仿宋简体" w:hint="eastAsia"/>
                <w:kern w:val="0"/>
                <w:sz w:val="24"/>
              </w:rPr>
              <w:t>2014</w:t>
            </w:r>
            <w:r>
              <w:rPr>
                <w:rFonts w:eastAsia="方正仿宋简体" w:hint="eastAsia"/>
                <w:kern w:val="0"/>
                <w:sz w:val="24"/>
              </w:rPr>
              <w:t>年</w:t>
            </w:r>
            <w:r>
              <w:rPr>
                <w:rFonts w:eastAsia="方正仿宋简体" w:hint="eastAsia"/>
                <w:kern w:val="0"/>
                <w:sz w:val="24"/>
              </w:rPr>
              <w:t>9</w:t>
            </w:r>
            <w:r>
              <w:rPr>
                <w:rFonts w:eastAsia="方正仿宋简体" w:hint="eastAsia"/>
                <w:kern w:val="0"/>
                <w:sz w:val="24"/>
              </w:rPr>
              <w:t>月</w:t>
            </w:r>
            <w:r>
              <w:rPr>
                <w:rFonts w:eastAsia="方正仿宋简体" w:hint="eastAsia"/>
                <w:kern w:val="0"/>
                <w:sz w:val="24"/>
              </w:rPr>
              <w:t>18</w:t>
            </w:r>
            <w:r>
              <w:rPr>
                <w:rFonts w:eastAsia="方正仿宋简体" w:hint="eastAsia"/>
                <w:kern w:val="0"/>
                <w:sz w:val="24"/>
              </w:rPr>
              <w:t>日，立志科技报国，为国家高新技术企业、科技型中小企业、专精特新企业，为国家标准拟定单位，拟</w:t>
            </w:r>
            <w:r>
              <w:rPr>
                <w:rFonts w:eastAsia="方正仿宋简体" w:hint="eastAsia"/>
                <w:kern w:val="0"/>
                <w:sz w:val="24"/>
              </w:rPr>
              <w:t>定国家标准</w:t>
            </w:r>
            <w:r>
              <w:rPr>
                <w:rFonts w:eastAsia="方正仿宋简体" w:hint="eastAsia"/>
                <w:kern w:val="0"/>
                <w:sz w:val="24"/>
              </w:rPr>
              <w:t>2</w:t>
            </w:r>
            <w:r>
              <w:rPr>
                <w:rFonts w:eastAsia="方正仿宋简体" w:hint="eastAsia"/>
                <w:kern w:val="0"/>
                <w:sz w:val="24"/>
              </w:rPr>
              <w:t>项，行业标准</w:t>
            </w:r>
            <w:r>
              <w:rPr>
                <w:rFonts w:eastAsia="方正仿宋简体" w:hint="eastAsia"/>
                <w:kern w:val="0"/>
                <w:sz w:val="24"/>
              </w:rPr>
              <w:t>1</w:t>
            </w:r>
            <w:r>
              <w:rPr>
                <w:rFonts w:eastAsia="方正仿宋简体" w:hint="eastAsia"/>
                <w:kern w:val="0"/>
                <w:sz w:val="24"/>
              </w:rPr>
              <w:t>项，授权专利软著</w:t>
            </w:r>
            <w:r>
              <w:rPr>
                <w:rFonts w:eastAsia="方正仿宋简体" w:hint="eastAsia"/>
                <w:kern w:val="0"/>
                <w:sz w:val="24"/>
              </w:rPr>
              <w:t>40</w:t>
            </w:r>
            <w:r>
              <w:rPr>
                <w:rFonts w:eastAsia="方正仿宋简体" w:hint="eastAsia"/>
                <w:kern w:val="0"/>
                <w:sz w:val="24"/>
              </w:rPr>
              <w:t>余项，已通过</w:t>
            </w:r>
            <w:r>
              <w:rPr>
                <w:rFonts w:eastAsia="方正仿宋简体" w:hint="eastAsia"/>
                <w:kern w:val="0"/>
                <w:sz w:val="24"/>
              </w:rPr>
              <w:t>GJB9001C</w:t>
            </w:r>
            <w:r>
              <w:rPr>
                <w:rFonts w:eastAsia="方正仿宋简体" w:hint="eastAsia"/>
                <w:kern w:val="0"/>
                <w:sz w:val="24"/>
              </w:rPr>
              <w:t>和</w:t>
            </w:r>
            <w:r>
              <w:rPr>
                <w:rFonts w:eastAsia="方正仿宋简体" w:hint="eastAsia"/>
                <w:kern w:val="0"/>
                <w:sz w:val="24"/>
              </w:rPr>
              <w:t>ISO9001</w:t>
            </w:r>
            <w:r>
              <w:rPr>
                <w:rFonts w:eastAsia="方正仿宋简体" w:hint="eastAsia"/>
                <w:kern w:val="0"/>
                <w:sz w:val="24"/>
              </w:rPr>
              <w:t>质量管理双体系认证。</w:t>
            </w:r>
          </w:p>
        </w:tc>
      </w:tr>
      <w:tr w:rsidR="00B76F98">
        <w:trPr>
          <w:trHeight w:val="600"/>
          <w:jc w:val="center"/>
        </w:trPr>
        <w:tc>
          <w:tcPr>
            <w:tcW w:w="1055" w:type="dxa"/>
            <w:tcBorders>
              <w:top w:val="nil"/>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序号</w:t>
            </w:r>
          </w:p>
        </w:tc>
        <w:tc>
          <w:tcPr>
            <w:tcW w:w="1341" w:type="dxa"/>
            <w:tcBorders>
              <w:top w:val="nil"/>
              <w:left w:val="nil"/>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引进</w:t>
            </w:r>
          </w:p>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岗位</w:t>
            </w:r>
          </w:p>
        </w:tc>
        <w:tc>
          <w:tcPr>
            <w:tcW w:w="3028" w:type="dxa"/>
            <w:gridSpan w:val="3"/>
            <w:tcBorders>
              <w:top w:val="nil"/>
              <w:left w:val="nil"/>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专业</w:t>
            </w:r>
          </w:p>
        </w:tc>
        <w:tc>
          <w:tcPr>
            <w:tcW w:w="1286" w:type="dxa"/>
            <w:tcBorders>
              <w:top w:val="nil"/>
              <w:left w:val="nil"/>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职务职称</w:t>
            </w:r>
          </w:p>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要求</w:t>
            </w:r>
          </w:p>
        </w:tc>
        <w:tc>
          <w:tcPr>
            <w:tcW w:w="1492" w:type="dxa"/>
            <w:gridSpan w:val="3"/>
            <w:tcBorders>
              <w:top w:val="nil"/>
              <w:left w:val="nil"/>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学历学位</w:t>
            </w:r>
          </w:p>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要求</w:t>
            </w:r>
          </w:p>
        </w:tc>
        <w:tc>
          <w:tcPr>
            <w:tcW w:w="1899" w:type="dxa"/>
            <w:tcBorders>
              <w:top w:val="nil"/>
              <w:left w:val="nil"/>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其他要求</w:t>
            </w:r>
          </w:p>
        </w:tc>
        <w:tc>
          <w:tcPr>
            <w:tcW w:w="699" w:type="dxa"/>
            <w:gridSpan w:val="2"/>
            <w:tcBorders>
              <w:top w:val="nil"/>
              <w:left w:val="nil"/>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需求</w:t>
            </w:r>
          </w:p>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人数</w:t>
            </w:r>
          </w:p>
        </w:tc>
        <w:tc>
          <w:tcPr>
            <w:tcW w:w="1120" w:type="dxa"/>
            <w:gridSpan w:val="2"/>
            <w:tcBorders>
              <w:top w:val="nil"/>
              <w:left w:val="nil"/>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引进</w:t>
            </w:r>
          </w:p>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方式</w:t>
            </w:r>
          </w:p>
        </w:tc>
        <w:tc>
          <w:tcPr>
            <w:tcW w:w="3058" w:type="dxa"/>
            <w:tcBorders>
              <w:top w:val="nil"/>
              <w:left w:val="nil"/>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提供薪酬、生活待</w:t>
            </w:r>
          </w:p>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遇或其他优惠</w:t>
            </w:r>
            <w:r>
              <w:rPr>
                <w:rFonts w:ascii="方正黑体简体" w:eastAsia="方正黑体简体" w:hAnsi="方正黑体简体" w:cs="方正黑体简体" w:hint="eastAsia"/>
                <w:kern w:val="0"/>
                <w:sz w:val="24"/>
              </w:rPr>
              <w:t>条件</w:t>
            </w:r>
          </w:p>
        </w:tc>
      </w:tr>
      <w:tr w:rsidR="00B76F98">
        <w:trPr>
          <w:trHeight w:val="1493"/>
          <w:jc w:val="center"/>
        </w:trPr>
        <w:tc>
          <w:tcPr>
            <w:tcW w:w="105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kern w:val="0"/>
                <w:sz w:val="24"/>
              </w:rPr>
              <w:t>1</w:t>
            </w:r>
          </w:p>
        </w:tc>
        <w:tc>
          <w:tcPr>
            <w:tcW w:w="134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hint="eastAsia"/>
                <w:kern w:val="0"/>
                <w:sz w:val="24"/>
              </w:rPr>
              <w:t>省级工程中心技术学术委员会主任</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left"/>
              <w:rPr>
                <w:rFonts w:eastAsia="方正仿宋简体"/>
                <w:kern w:val="0"/>
                <w:sz w:val="24"/>
              </w:rPr>
            </w:pPr>
            <w:r>
              <w:rPr>
                <w:rFonts w:eastAsia="方正仿宋简体" w:hint="eastAsia"/>
                <w:kern w:val="0"/>
                <w:sz w:val="24"/>
              </w:rPr>
              <w:t>材料类、物理学类、机械类</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B76F98">
            <w:pPr>
              <w:widowControl/>
              <w:spacing w:line="280" w:lineRule="exact"/>
              <w:jc w:val="center"/>
              <w:rPr>
                <w:rFonts w:eastAsia="方正仿宋简体"/>
                <w:kern w:val="0"/>
                <w:sz w:val="24"/>
              </w:rPr>
            </w:pPr>
          </w:p>
        </w:tc>
        <w:tc>
          <w:tcPr>
            <w:tcW w:w="1492"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hint="eastAsia"/>
                <w:kern w:val="0"/>
                <w:sz w:val="24"/>
              </w:rPr>
              <w:t>博士研究生学历且取得相应学位</w:t>
            </w:r>
          </w:p>
        </w:tc>
        <w:tc>
          <w:tcPr>
            <w:tcW w:w="18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hint="eastAsia"/>
                <w:kern w:val="0"/>
                <w:sz w:val="24"/>
              </w:rPr>
              <w:t>“</w:t>
            </w:r>
            <w:r>
              <w:rPr>
                <w:rFonts w:eastAsia="方正仿宋简体" w:hint="eastAsia"/>
                <w:kern w:val="0"/>
                <w:sz w:val="24"/>
              </w:rPr>
              <w:t>985</w:t>
            </w:r>
            <w:r>
              <w:rPr>
                <w:rFonts w:eastAsia="方正仿宋简体" w:hint="eastAsia"/>
                <w:kern w:val="0"/>
                <w:sz w:val="24"/>
              </w:rPr>
              <w:t>工程”建设高校、“双一流”高校毕业生</w:t>
            </w:r>
          </w:p>
          <w:p w:rsidR="00B76F98" w:rsidRDefault="00DF622E">
            <w:pPr>
              <w:widowControl/>
              <w:spacing w:line="280" w:lineRule="exact"/>
              <w:jc w:val="center"/>
              <w:rPr>
                <w:rFonts w:eastAsia="方正仿宋简体"/>
                <w:kern w:val="0"/>
                <w:sz w:val="24"/>
              </w:rPr>
            </w:pPr>
            <w:r>
              <w:rPr>
                <w:rFonts w:eastAsia="方正仿宋简体" w:hint="eastAsia"/>
                <w:kern w:val="0"/>
                <w:sz w:val="24"/>
              </w:rPr>
              <w:t>优先</w:t>
            </w: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hint="eastAsia"/>
                <w:kern w:val="0"/>
                <w:sz w:val="24"/>
              </w:rPr>
              <w:t>2</w:t>
            </w:r>
          </w:p>
        </w:tc>
        <w:tc>
          <w:tcPr>
            <w:tcW w:w="112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hint="eastAsia"/>
                <w:kern w:val="0"/>
                <w:sz w:val="24"/>
              </w:rPr>
              <w:t>柔性引进</w:t>
            </w:r>
          </w:p>
        </w:tc>
        <w:tc>
          <w:tcPr>
            <w:tcW w:w="305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hint="eastAsia"/>
                <w:kern w:val="0"/>
                <w:sz w:val="24"/>
              </w:rPr>
              <w:t>20K/</w:t>
            </w:r>
            <w:r>
              <w:rPr>
                <w:rFonts w:eastAsia="方正仿宋简体" w:hint="eastAsia"/>
                <w:kern w:val="0"/>
                <w:sz w:val="24"/>
              </w:rPr>
              <w:t>月，专家公寓</w:t>
            </w:r>
            <w:r>
              <w:rPr>
                <w:rFonts w:eastAsia="方正仿宋简体" w:hint="eastAsia"/>
                <w:kern w:val="0"/>
                <w:sz w:val="24"/>
              </w:rPr>
              <w:t>1</w:t>
            </w:r>
            <w:r>
              <w:rPr>
                <w:rFonts w:eastAsia="方正仿宋简体" w:hint="eastAsia"/>
                <w:kern w:val="0"/>
                <w:sz w:val="24"/>
              </w:rPr>
              <w:t>套，专家补贴</w:t>
            </w:r>
          </w:p>
        </w:tc>
      </w:tr>
      <w:tr w:rsidR="00B76F98">
        <w:trPr>
          <w:trHeight w:val="397"/>
          <w:jc w:val="center"/>
        </w:trPr>
        <w:tc>
          <w:tcPr>
            <w:tcW w:w="105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hint="eastAsia"/>
                <w:kern w:val="0"/>
                <w:sz w:val="24"/>
              </w:rPr>
              <w:t>2</w:t>
            </w:r>
          </w:p>
        </w:tc>
        <w:tc>
          <w:tcPr>
            <w:tcW w:w="134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hint="eastAsia"/>
                <w:kern w:val="0"/>
                <w:sz w:val="24"/>
              </w:rPr>
              <w:t>研发岗</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left"/>
              <w:rPr>
                <w:rFonts w:eastAsia="方正仿宋简体"/>
                <w:kern w:val="0"/>
                <w:sz w:val="24"/>
              </w:rPr>
            </w:pPr>
            <w:r>
              <w:rPr>
                <w:rFonts w:eastAsia="方正仿宋简体" w:hint="eastAsia"/>
                <w:kern w:val="0"/>
                <w:sz w:val="24"/>
              </w:rPr>
              <w:t>材料类、材料与化工类、</w:t>
            </w:r>
          </w:p>
          <w:p w:rsidR="00B76F98" w:rsidRDefault="00DF622E">
            <w:pPr>
              <w:widowControl/>
              <w:spacing w:line="280" w:lineRule="exact"/>
              <w:jc w:val="left"/>
              <w:rPr>
                <w:rFonts w:eastAsia="方正仿宋简体"/>
                <w:kern w:val="0"/>
                <w:sz w:val="24"/>
              </w:rPr>
            </w:pPr>
            <w:r>
              <w:rPr>
                <w:rFonts w:eastAsia="方正仿宋简体" w:hint="eastAsia"/>
                <w:kern w:val="0"/>
                <w:sz w:val="24"/>
              </w:rPr>
              <w:t>物理学类</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B76F98">
            <w:pPr>
              <w:widowControl/>
              <w:spacing w:line="280" w:lineRule="exact"/>
              <w:jc w:val="center"/>
              <w:rPr>
                <w:rFonts w:eastAsia="方正仿宋简体"/>
                <w:kern w:val="0"/>
                <w:sz w:val="24"/>
              </w:rPr>
            </w:pPr>
          </w:p>
        </w:tc>
        <w:tc>
          <w:tcPr>
            <w:tcW w:w="1492"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hint="eastAsia"/>
                <w:kern w:val="0"/>
                <w:sz w:val="24"/>
              </w:rPr>
              <w:t>硕士研究生及以上学历且取得相应学位</w:t>
            </w:r>
          </w:p>
        </w:tc>
        <w:tc>
          <w:tcPr>
            <w:tcW w:w="18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hint="eastAsia"/>
                <w:kern w:val="0"/>
                <w:sz w:val="24"/>
              </w:rPr>
              <w:t>“双一流”高校毕业生优先</w:t>
            </w: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hint="eastAsia"/>
                <w:kern w:val="0"/>
                <w:sz w:val="24"/>
              </w:rPr>
              <w:t>3</w:t>
            </w:r>
          </w:p>
        </w:tc>
        <w:tc>
          <w:tcPr>
            <w:tcW w:w="112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hint="eastAsia"/>
                <w:kern w:val="0"/>
                <w:sz w:val="24"/>
              </w:rPr>
              <w:t>合同制引进</w:t>
            </w:r>
          </w:p>
        </w:tc>
        <w:tc>
          <w:tcPr>
            <w:tcW w:w="305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hint="eastAsia"/>
                <w:kern w:val="0"/>
                <w:sz w:val="24"/>
              </w:rPr>
              <w:t>10K/</w:t>
            </w:r>
            <w:r>
              <w:rPr>
                <w:rFonts w:eastAsia="方正仿宋简体" w:hint="eastAsia"/>
                <w:kern w:val="0"/>
                <w:sz w:val="24"/>
              </w:rPr>
              <w:t>月，标准间公寓</w:t>
            </w:r>
          </w:p>
        </w:tc>
      </w:tr>
      <w:tr w:rsidR="00B76F98">
        <w:trPr>
          <w:trHeight w:val="397"/>
          <w:jc w:val="center"/>
        </w:trPr>
        <w:tc>
          <w:tcPr>
            <w:tcW w:w="105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hint="eastAsia"/>
                <w:kern w:val="0"/>
                <w:sz w:val="24"/>
              </w:rPr>
              <w:t>3</w:t>
            </w:r>
          </w:p>
        </w:tc>
        <w:tc>
          <w:tcPr>
            <w:tcW w:w="134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hint="eastAsia"/>
                <w:kern w:val="0"/>
                <w:sz w:val="24"/>
              </w:rPr>
              <w:t>研发岗</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left"/>
              <w:rPr>
                <w:rFonts w:eastAsia="方正仿宋简体"/>
                <w:kern w:val="0"/>
                <w:sz w:val="24"/>
              </w:rPr>
            </w:pPr>
            <w:r>
              <w:rPr>
                <w:rFonts w:eastAsia="方正仿宋简体" w:hint="eastAsia"/>
                <w:kern w:val="0"/>
                <w:sz w:val="24"/>
              </w:rPr>
              <w:t>机械类</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B76F98">
            <w:pPr>
              <w:widowControl/>
              <w:spacing w:line="280" w:lineRule="exact"/>
              <w:jc w:val="center"/>
              <w:rPr>
                <w:rFonts w:eastAsia="方正仿宋简体"/>
                <w:kern w:val="0"/>
                <w:sz w:val="24"/>
              </w:rPr>
            </w:pPr>
          </w:p>
        </w:tc>
        <w:tc>
          <w:tcPr>
            <w:tcW w:w="1492"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hint="eastAsia"/>
                <w:kern w:val="0"/>
                <w:sz w:val="24"/>
              </w:rPr>
              <w:t>硕士研究生及以上学历且取得相应学位</w:t>
            </w:r>
          </w:p>
        </w:tc>
        <w:tc>
          <w:tcPr>
            <w:tcW w:w="18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hint="eastAsia"/>
                <w:kern w:val="0"/>
                <w:sz w:val="24"/>
              </w:rPr>
              <w:t>“双一流”高校毕业生优先</w:t>
            </w: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hint="eastAsia"/>
                <w:kern w:val="0"/>
                <w:sz w:val="24"/>
              </w:rPr>
              <w:t>8</w:t>
            </w:r>
          </w:p>
        </w:tc>
        <w:tc>
          <w:tcPr>
            <w:tcW w:w="112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hint="eastAsia"/>
                <w:kern w:val="0"/>
                <w:sz w:val="24"/>
              </w:rPr>
              <w:t>合同制引进</w:t>
            </w:r>
          </w:p>
        </w:tc>
        <w:tc>
          <w:tcPr>
            <w:tcW w:w="305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hint="eastAsia"/>
                <w:kern w:val="0"/>
                <w:sz w:val="24"/>
              </w:rPr>
              <w:t>10K/</w:t>
            </w:r>
            <w:r>
              <w:rPr>
                <w:rFonts w:eastAsia="方正仿宋简体" w:hint="eastAsia"/>
                <w:kern w:val="0"/>
                <w:sz w:val="24"/>
              </w:rPr>
              <w:t>月，标准间公寓</w:t>
            </w:r>
          </w:p>
        </w:tc>
      </w:tr>
      <w:tr w:rsidR="00B76F98">
        <w:trPr>
          <w:trHeight w:val="1067"/>
          <w:jc w:val="center"/>
        </w:trPr>
        <w:tc>
          <w:tcPr>
            <w:tcW w:w="105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hint="eastAsia"/>
                <w:kern w:val="0"/>
                <w:sz w:val="24"/>
              </w:rPr>
              <w:lastRenderedPageBreak/>
              <w:t>4</w:t>
            </w:r>
          </w:p>
        </w:tc>
        <w:tc>
          <w:tcPr>
            <w:tcW w:w="134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hint="eastAsia"/>
                <w:kern w:val="0"/>
                <w:sz w:val="24"/>
              </w:rPr>
              <w:t>研发岗</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left"/>
              <w:rPr>
                <w:rFonts w:eastAsia="方正仿宋简体"/>
                <w:kern w:val="0"/>
                <w:sz w:val="24"/>
              </w:rPr>
            </w:pPr>
            <w:r>
              <w:rPr>
                <w:rFonts w:eastAsia="方正仿宋简体" w:hint="eastAsia"/>
                <w:kern w:val="0"/>
                <w:sz w:val="24"/>
              </w:rPr>
              <w:t>电气工程类、机械制造及其自动化</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B76F98">
            <w:pPr>
              <w:widowControl/>
              <w:spacing w:line="280" w:lineRule="exact"/>
              <w:jc w:val="center"/>
              <w:rPr>
                <w:rFonts w:eastAsia="方正仿宋简体"/>
                <w:kern w:val="0"/>
                <w:sz w:val="24"/>
              </w:rPr>
            </w:pPr>
          </w:p>
        </w:tc>
        <w:tc>
          <w:tcPr>
            <w:tcW w:w="1492"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hint="eastAsia"/>
                <w:kern w:val="0"/>
                <w:sz w:val="24"/>
              </w:rPr>
              <w:t>本科及以上学历且取得相应学位</w:t>
            </w:r>
          </w:p>
        </w:tc>
        <w:tc>
          <w:tcPr>
            <w:tcW w:w="18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hint="eastAsia"/>
                <w:kern w:val="0"/>
                <w:sz w:val="24"/>
              </w:rPr>
              <w:t>“双一流”高校毕业生优先</w:t>
            </w: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hint="eastAsia"/>
                <w:kern w:val="0"/>
                <w:sz w:val="24"/>
              </w:rPr>
              <w:t>8</w:t>
            </w:r>
          </w:p>
        </w:tc>
        <w:tc>
          <w:tcPr>
            <w:tcW w:w="112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hint="eastAsia"/>
                <w:kern w:val="0"/>
                <w:sz w:val="24"/>
              </w:rPr>
              <w:t>合同制引进</w:t>
            </w:r>
          </w:p>
        </w:tc>
        <w:tc>
          <w:tcPr>
            <w:tcW w:w="305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hint="eastAsia"/>
                <w:kern w:val="0"/>
                <w:sz w:val="24"/>
              </w:rPr>
              <w:t>6K/</w:t>
            </w:r>
            <w:r>
              <w:rPr>
                <w:rFonts w:eastAsia="方正仿宋简体" w:hint="eastAsia"/>
                <w:kern w:val="0"/>
                <w:sz w:val="24"/>
              </w:rPr>
              <w:t>月，标准间公寓</w:t>
            </w:r>
          </w:p>
        </w:tc>
      </w:tr>
      <w:tr w:rsidR="00B76F98">
        <w:trPr>
          <w:trHeight w:val="397"/>
          <w:jc w:val="center"/>
        </w:trPr>
        <w:tc>
          <w:tcPr>
            <w:tcW w:w="105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hint="eastAsia"/>
                <w:kern w:val="0"/>
                <w:sz w:val="24"/>
              </w:rPr>
              <w:t>5</w:t>
            </w:r>
          </w:p>
        </w:tc>
        <w:tc>
          <w:tcPr>
            <w:tcW w:w="134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hint="eastAsia"/>
                <w:kern w:val="0"/>
                <w:sz w:val="24"/>
              </w:rPr>
              <w:t>研发岗</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left"/>
              <w:rPr>
                <w:rFonts w:eastAsia="方正仿宋简体"/>
                <w:kern w:val="0"/>
                <w:sz w:val="24"/>
              </w:rPr>
            </w:pPr>
            <w:r>
              <w:rPr>
                <w:rFonts w:eastAsia="方正仿宋简体" w:hint="eastAsia"/>
                <w:kern w:val="0"/>
                <w:sz w:val="24"/>
              </w:rPr>
              <w:t>物理学、凝聚态物理、物理学类</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B76F98">
            <w:pPr>
              <w:widowControl/>
              <w:spacing w:line="280" w:lineRule="exact"/>
              <w:jc w:val="center"/>
              <w:rPr>
                <w:rFonts w:eastAsia="方正仿宋简体"/>
                <w:kern w:val="0"/>
                <w:sz w:val="24"/>
              </w:rPr>
            </w:pPr>
          </w:p>
        </w:tc>
        <w:tc>
          <w:tcPr>
            <w:tcW w:w="1492"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hint="eastAsia"/>
                <w:kern w:val="0"/>
                <w:sz w:val="24"/>
              </w:rPr>
              <w:t>硕士研究生及以上学历且取得相应学位</w:t>
            </w:r>
          </w:p>
        </w:tc>
        <w:tc>
          <w:tcPr>
            <w:tcW w:w="18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hint="eastAsia"/>
                <w:kern w:val="0"/>
                <w:sz w:val="24"/>
              </w:rPr>
              <w:t>“双一流”高校毕业生优先</w:t>
            </w: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hint="eastAsia"/>
                <w:kern w:val="0"/>
                <w:sz w:val="24"/>
              </w:rPr>
              <w:t>2</w:t>
            </w:r>
          </w:p>
        </w:tc>
        <w:tc>
          <w:tcPr>
            <w:tcW w:w="112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hint="eastAsia"/>
                <w:kern w:val="0"/>
                <w:sz w:val="24"/>
              </w:rPr>
              <w:t>合同制引进</w:t>
            </w:r>
          </w:p>
        </w:tc>
        <w:tc>
          <w:tcPr>
            <w:tcW w:w="305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280" w:lineRule="exact"/>
              <w:jc w:val="center"/>
              <w:rPr>
                <w:rFonts w:eastAsia="方正仿宋简体"/>
                <w:kern w:val="0"/>
                <w:sz w:val="24"/>
              </w:rPr>
            </w:pPr>
            <w:r>
              <w:rPr>
                <w:rFonts w:eastAsia="方正仿宋简体" w:hint="eastAsia"/>
                <w:kern w:val="0"/>
                <w:sz w:val="24"/>
              </w:rPr>
              <w:t>9K/</w:t>
            </w:r>
            <w:r>
              <w:rPr>
                <w:rFonts w:eastAsia="方正仿宋简体" w:hint="eastAsia"/>
                <w:kern w:val="0"/>
                <w:sz w:val="24"/>
              </w:rPr>
              <w:t>月，标准间公寓</w:t>
            </w:r>
          </w:p>
        </w:tc>
      </w:tr>
    </w:tbl>
    <w:p w:rsidR="00B76F98" w:rsidRDefault="00DF622E">
      <w:r>
        <w:br w:type="page"/>
      </w:r>
    </w:p>
    <w:p w:rsidR="00B76F98" w:rsidRDefault="00DF622E">
      <w:pPr>
        <w:spacing w:line="600" w:lineRule="exact"/>
        <w:jc w:val="center"/>
        <w:rPr>
          <w:rFonts w:ascii="方正小标宋简体" w:eastAsia="方正小标宋简体" w:hAnsi="宋体" w:cs="宋体"/>
          <w:bCs/>
          <w:kern w:val="0"/>
          <w:sz w:val="44"/>
          <w:szCs w:val="44"/>
        </w:rPr>
      </w:pPr>
      <w:r>
        <w:rPr>
          <w:rFonts w:ascii="方正小标宋简体" w:eastAsia="方正小标宋简体" w:hAnsi="黑体" w:cs="黑体" w:hint="eastAsia"/>
          <w:kern w:val="0"/>
          <w:sz w:val="44"/>
          <w:szCs w:val="44"/>
        </w:rPr>
        <w:lastRenderedPageBreak/>
        <w:t>顺庆区</w:t>
      </w:r>
      <w:r>
        <w:rPr>
          <w:rFonts w:eastAsia="方正小标宋简体"/>
          <w:kern w:val="0"/>
          <w:sz w:val="44"/>
          <w:szCs w:val="44"/>
        </w:rPr>
        <w:t>2024</w:t>
      </w:r>
      <w:r>
        <w:rPr>
          <w:rFonts w:ascii="方正小标宋简体" w:eastAsia="方正小标宋简体" w:hAnsi="黑体" w:cs="黑体" w:hint="eastAsia"/>
          <w:kern w:val="0"/>
          <w:sz w:val="44"/>
          <w:szCs w:val="44"/>
        </w:rPr>
        <w:t>年度引才需求信息表（六）</w:t>
      </w:r>
    </w:p>
    <w:p w:rsidR="00B76F98" w:rsidRDefault="00B76F98">
      <w:pPr>
        <w:spacing w:line="240" w:lineRule="exact"/>
        <w:jc w:val="center"/>
        <w:rPr>
          <w:rFonts w:ascii="方正小标宋简体" w:eastAsia="方正小标宋简体" w:hAnsi="宋体" w:cs="宋体"/>
          <w:bCs/>
          <w:kern w:val="0"/>
          <w:sz w:val="44"/>
          <w:szCs w:val="44"/>
        </w:rPr>
      </w:pPr>
    </w:p>
    <w:tbl>
      <w:tblPr>
        <w:tblW w:w="14600" w:type="dxa"/>
        <w:jc w:val="center"/>
        <w:tblLayout w:type="fixed"/>
        <w:tblLook w:val="04A0"/>
      </w:tblPr>
      <w:tblGrid>
        <w:gridCol w:w="1174"/>
        <w:gridCol w:w="1222"/>
        <w:gridCol w:w="1468"/>
        <w:gridCol w:w="983"/>
        <w:gridCol w:w="577"/>
        <w:gridCol w:w="1286"/>
        <w:gridCol w:w="236"/>
        <w:gridCol w:w="1161"/>
        <w:gridCol w:w="95"/>
        <w:gridCol w:w="1899"/>
        <w:gridCol w:w="420"/>
        <w:gridCol w:w="279"/>
        <w:gridCol w:w="709"/>
        <w:gridCol w:w="411"/>
        <w:gridCol w:w="2680"/>
      </w:tblGrid>
      <w:tr w:rsidR="00B76F98">
        <w:trPr>
          <w:trHeight w:val="9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hint="eastAsia"/>
                <w:kern w:val="0"/>
                <w:sz w:val="24"/>
              </w:rPr>
              <w:t>单位</w:t>
            </w:r>
          </w:p>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hint="eastAsia"/>
                <w:kern w:val="0"/>
                <w:sz w:val="24"/>
              </w:rPr>
              <w:t>名称</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ascii="方正仿宋简体" w:eastAsia="方正仿宋简体"/>
                <w:kern w:val="0"/>
                <w:sz w:val="24"/>
              </w:rPr>
            </w:pPr>
            <w:r>
              <w:rPr>
                <w:rFonts w:ascii="方正仿宋简体" w:eastAsia="方正仿宋简体" w:hint="eastAsia"/>
                <w:kern w:val="0"/>
                <w:sz w:val="24"/>
              </w:rPr>
              <w:t>四川德尔博睿科技股份有限公司</w:t>
            </w:r>
          </w:p>
        </w:tc>
        <w:tc>
          <w:tcPr>
            <w:tcW w:w="983" w:type="dxa"/>
            <w:tcBorders>
              <w:top w:val="single" w:sz="4" w:space="0" w:color="auto"/>
              <w:left w:val="nil"/>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hint="eastAsia"/>
                <w:kern w:val="0"/>
                <w:sz w:val="24"/>
              </w:rPr>
              <w:t>单位</w:t>
            </w:r>
          </w:p>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hint="eastAsia"/>
                <w:kern w:val="0"/>
                <w:sz w:val="24"/>
              </w:rPr>
              <w:t>类别</w:t>
            </w:r>
          </w:p>
        </w:tc>
        <w:tc>
          <w:tcPr>
            <w:tcW w:w="2099" w:type="dxa"/>
            <w:gridSpan w:val="3"/>
            <w:tcBorders>
              <w:top w:val="single" w:sz="4" w:space="0" w:color="auto"/>
              <w:left w:val="nil"/>
              <w:bottom w:val="single" w:sz="4" w:space="0" w:color="auto"/>
              <w:right w:val="single" w:sz="4" w:space="0" w:color="auto"/>
            </w:tcBorders>
            <w:vAlign w:val="center"/>
          </w:tcPr>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仿宋简体" w:eastAsia="方正仿宋简体" w:hint="eastAsia"/>
                <w:kern w:val="0"/>
                <w:sz w:val="24"/>
              </w:rPr>
              <w:t>民营企业</w:t>
            </w:r>
          </w:p>
        </w:tc>
        <w:tc>
          <w:tcPr>
            <w:tcW w:w="1161" w:type="dxa"/>
            <w:tcBorders>
              <w:top w:val="single" w:sz="4" w:space="0" w:color="auto"/>
              <w:left w:val="nil"/>
              <w:bottom w:val="single" w:sz="4" w:space="0" w:color="auto"/>
              <w:right w:val="single" w:sz="4" w:space="0" w:color="auto"/>
            </w:tcBorders>
            <w:vAlign w:val="center"/>
          </w:tcPr>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单位</w:t>
            </w:r>
          </w:p>
          <w:p w:rsidR="00B76F98" w:rsidRDefault="00DF622E">
            <w:pPr>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网址</w:t>
            </w:r>
          </w:p>
        </w:tc>
        <w:tc>
          <w:tcPr>
            <w:tcW w:w="2414" w:type="dxa"/>
            <w:gridSpan w:val="3"/>
            <w:tcBorders>
              <w:top w:val="single" w:sz="4" w:space="0" w:color="auto"/>
              <w:left w:val="nil"/>
              <w:bottom w:val="single" w:sz="4" w:space="0" w:color="auto"/>
              <w:right w:val="single" w:sz="4" w:space="0" w:color="auto"/>
            </w:tcBorders>
            <w:tcMar>
              <w:top w:w="57" w:type="dxa"/>
              <w:bottom w:w="57" w:type="dxa"/>
            </w:tcMar>
            <w:vAlign w:val="center"/>
          </w:tcPr>
          <w:p w:rsidR="00B76F98" w:rsidRDefault="00B76F98">
            <w:pPr>
              <w:widowControl/>
              <w:spacing w:line="300" w:lineRule="exact"/>
              <w:jc w:val="center"/>
              <w:rPr>
                <w:rFonts w:eastAsia="方正仿宋简体"/>
                <w:kern w:val="0"/>
                <w:sz w:val="24"/>
              </w:rPr>
            </w:pPr>
          </w:p>
        </w:tc>
        <w:tc>
          <w:tcPr>
            <w:tcW w:w="988" w:type="dxa"/>
            <w:gridSpan w:val="2"/>
            <w:tcBorders>
              <w:top w:val="single" w:sz="4" w:space="0" w:color="auto"/>
              <w:left w:val="nil"/>
              <w:bottom w:val="single" w:sz="4" w:space="0" w:color="auto"/>
              <w:right w:val="single" w:sz="4" w:space="0" w:color="auto"/>
            </w:tcBorders>
            <w:vAlign w:val="center"/>
          </w:tcPr>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邮政</w:t>
            </w:r>
          </w:p>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编码</w:t>
            </w:r>
          </w:p>
        </w:tc>
        <w:tc>
          <w:tcPr>
            <w:tcW w:w="3091" w:type="dxa"/>
            <w:gridSpan w:val="2"/>
            <w:tcBorders>
              <w:top w:val="single" w:sz="4" w:space="0" w:color="auto"/>
              <w:left w:val="nil"/>
              <w:bottom w:val="single" w:sz="4" w:space="0" w:color="auto"/>
              <w:right w:val="single" w:sz="4" w:space="0" w:color="auto"/>
            </w:tcBorders>
            <w:vAlign w:val="center"/>
          </w:tcPr>
          <w:p w:rsidR="00B76F98" w:rsidRDefault="00DF622E">
            <w:pPr>
              <w:widowControl/>
              <w:spacing w:line="300" w:lineRule="exact"/>
              <w:jc w:val="center"/>
              <w:rPr>
                <w:rFonts w:eastAsia="方正仿宋简体"/>
                <w:kern w:val="0"/>
                <w:sz w:val="24"/>
              </w:rPr>
            </w:pPr>
            <w:r>
              <w:rPr>
                <w:rFonts w:eastAsia="方正仿宋简体" w:hint="eastAsia"/>
                <w:kern w:val="0"/>
                <w:sz w:val="24"/>
              </w:rPr>
              <w:t>637000</w:t>
            </w:r>
          </w:p>
        </w:tc>
      </w:tr>
      <w:tr w:rsidR="00B76F98">
        <w:trPr>
          <w:trHeight w:val="57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hint="eastAsia"/>
                <w:kern w:val="0"/>
                <w:sz w:val="24"/>
              </w:rPr>
              <w:t>联系人</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ascii="方正仿宋简体" w:eastAsia="方正仿宋简体"/>
                <w:kern w:val="0"/>
                <w:sz w:val="24"/>
              </w:rPr>
            </w:pPr>
            <w:r>
              <w:rPr>
                <w:rFonts w:ascii="方正仿宋简体" w:eastAsia="方正仿宋简体" w:hint="eastAsia"/>
                <w:kern w:val="0"/>
                <w:sz w:val="24"/>
              </w:rPr>
              <w:t>郑玉清</w:t>
            </w:r>
          </w:p>
        </w:tc>
        <w:tc>
          <w:tcPr>
            <w:tcW w:w="983" w:type="dxa"/>
            <w:tcBorders>
              <w:top w:val="nil"/>
              <w:left w:val="nil"/>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hint="eastAsia"/>
                <w:kern w:val="0"/>
                <w:sz w:val="24"/>
              </w:rPr>
              <w:t>联系</w:t>
            </w:r>
          </w:p>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hint="eastAsia"/>
                <w:kern w:val="0"/>
                <w:sz w:val="24"/>
              </w:rPr>
              <w:t>电话</w:t>
            </w:r>
          </w:p>
        </w:tc>
        <w:tc>
          <w:tcPr>
            <w:tcW w:w="2099" w:type="dxa"/>
            <w:gridSpan w:val="3"/>
            <w:tcBorders>
              <w:top w:val="nil"/>
              <w:left w:val="nil"/>
              <w:bottom w:val="single" w:sz="4" w:space="0" w:color="auto"/>
              <w:right w:val="single" w:sz="4" w:space="0" w:color="auto"/>
            </w:tcBorders>
            <w:vAlign w:val="center"/>
          </w:tcPr>
          <w:p w:rsidR="00B76F98" w:rsidRDefault="00DF622E">
            <w:pPr>
              <w:widowControl/>
              <w:spacing w:line="300" w:lineRule="exact"/>
              <w:jc w:val="center"/>
              <w:rPr>
                <w:rFonts w:eastAsia="方正黑体简体"/>
                <w:kern w:val="0"/>
                <w:sz w:val="24"/>
              </w:rPr>
            </w:pPr>
            <w:r>
              <w:rPr>
                <w:rFonts w:eastAsia="方正黑体简体" w:hint="eastAsia"/>
                <w:kern w:val="0"/>
                <w:sz w:val="24"/>
              </w:rPr>
              <w:t>18989199933</w:t>
            </w:r>
          </w:p>
        </w:tc>
        <w:tc>
          <w:tcPr>
            <w:tcW w:w="1161" w:type="dxa"/>
            <w:tcBorders>
              <w:top w:val="nil"/>
              <w:left w:val="nil"/>
              <w:bottom w:val="single" w:sz="4" w:space="0" w:color="auto"/>
              <w:right w:val="single" w:sz="4" w:space="0" w:color="auto"/>
            </w:tcBorders>
            <w:vAlign w:val="center"/>
          </w:tcPr>
          <w:p w:rsidR="00B76F98" w:rsidRDefault="00DF622E">
            <w:pPr>
              <w:widowControl/>
              <w:spacing w:line="300" w:lineRule="exact"/>
              <w:jc w:val="center"/>
              <w:rPr>
                <w:rFonts w:eastAsia="方正黑体简体"/>
                <w:kern w:val="0"/>
                <w:sz w:val="24"/>
              </w:rPr>
            </w:pPr>
            <w:r>
              <w:rPr>
                <w:rFonts w:eastAsia="方正黑体简体" w:hint="eastAsia"/>
                <w:kern w:val="0"/>
                <w:sz w:val="24"/>
              </w:rPr>
              <w:t>报名网址</w:t>
            </w:r>
          </w:p>
          <w:p w:rsidR="00B76F98" w:rsidRDefault="00DF622E">
            <w:pPr>
              <w:spacing w:line="300" w:lineRule="exact"/>
              <w:jc w:val="center"/>
              <w:rPr>
                <w:rFonts w:eastAsia="方正黑体简体"/>
                <w:kern w:val="0"/>
                <w:sz w:val="24"/>
              </w:rPr>
            </w:pPr>
            <w:r>
              <w:rPr>
                <w:rFonts w:eastAsia="方正黑体简体" w:hint="eastAsia"/>
                <w:kern w:val="0"/>
                <w:sz w:val="24"/>
              </w:rPr>
              <w:t>（邮箱）</w:t>
            </w:r>
          </w:p>
        </w:tc>
        <w:tc>
          <w:tcPr>
            <w:tcW w:w="2414" w:type="dxa"/>
            <w:gridSpan w:val="3"/>
            <w:tcBorders>
              <w:top w:val="single" w:sz="4" w:space="0" w:color="auto"/>
              <w:left w:val="nil"/>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eastAsia="方正仿宋简体"/>
                <w:kern w:val="0"/>
                <w:sz w:val="24"/>
              </w:rPr>
            </w:pPr>
            <w:r>
              <w:rPr>
                <w:rFonts w:eastAsia="方正仿宋简体" w:hint="eastAsia"/>
                <w:kern w:val="0"/>
                <w:sz w:val="24"/>
              </w:rPr>
              <w:t>294860907@qq.com</w:t>
            </w:r>
          </w:p>
        </w:tc>
        <w:tc>
          <w:tcPr>
            <w:tcW w:w="988" w:type="dxa"/>
            <w:gridSpan w:val="2"/>
            <w:tcBorders>
              <w:top w:val="single" w:sz="4" w:space="0" w:color="auto"/>
              <w:left w:val="nil"/>
              <w:bottom w:val="single" w:sz="4" w:space="0" w:color="auto"/>
              <w:right w:val="single" w:sz="4" w:space="0" w:color="auto"/>
            </w:tcBorders>
            <w:vAlign w:val="center"/>
          </w:tcPr>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通讯</w:t>
            </w:r>
          </w:p>
          <w:p w:rsidR="00B76F98" w:rsidRDefault="00DF622E">
            <w:pPr>
              <w:widowControl/>
              <w:spacing w:line="300" w:lineRule="exact"/>
              <w:jc w:val="center"/>
              <w:rPr>
                <w:rFonts w:eastAsia="方正仿宋简体"/>
                <w:kern w:val="0"/>
                <w:sz w:val="24"/>
              </w:rPr>
            </w:pPr>
            <w:r>
              <w:rPr>
                <w:rFonts w:ascii="方正黑体简体" w:eastAsia="方正黑体简体" w:hAnsi="方正黑体简体" w:cs="方正黑体简体"/>
                <w:kern w:val="0"/>
                <w:sz w:val="24"/>
              </w:rPr>
              <w:t>地址</w:t>
            </w:r>
          </w:p>
        </w:tc>
        <w:tc>
          <w:tcPr>
            <w:tcW w:w="3091" w:type="dxa"/>
            <w:gridSpan w:val="2"/>
            <w:tcBorders>
              <w:top w:val="single" w:sz="4" w:space="0" w:color="auto"/>
              <w:left w:val="nil"/>
              <w:bottom w:val="single" w:sz="4" w:space="0" w:color="auto"/>
              <w:right w:val="single" w:sz="4" w:space="0" w:color="auto"/>
            </w:tcBorders>
            <w:vAlign w:val="center"/>
          </w:tcPr>
          <w:p w:rsidR="00B76F98" w:rsidRDefault="00DF622E">
            <w:pPr>
              <w:widowControl/>
              <w:spacing w:line="300" w:lineRule="exact"/>
              <w:jc w:val="center"/>
              <w:rPr>
                <w:rFonts w:eastAsia="方正仿宋简体"/>
                <w:kern w:val="0"/>
                <w:sz w:val="24"/>
              </w:rPr>
            </w:pPr>
            <w:r>
              <w:rPr>
                <w:rFonts w:eastAsia="方正仿宋简体" w:hint="eastAsia"/>
                <w:kern w:val="0"/>
                <w:sz w:val="24"/>
              </w:rPr>
              <w:t>南充市顺庆区涪江路</w:t>
            </w:r>
            <w:r>
              <w:rPr>
                <w:rFonts w:eastAsia="方正仿宋简体" w:hint="eastAsia"/>
                <w:kern w:val="0"/>
                <w:sz w:val="24"/>
              </w:rPr>
              <w:t>199</w:t>
            </w:r>
            <w:r>
              <w:rPr>
                <w:rFonts w:eastAsia="方正仿宋简体" w:hint="eastAsia"/>
                <w:kern w:val="0"/>
                <w:sz w:val="24"/>
              </w:rPr>
              <w:t>号</w:t>
            </w:r>
          </w:p>
        </w:tc>
      </w:tr>
      <w:tr w:rsidR="00B76F98">
        <w:trPr>
          <w:trHeight w:val="1764"/>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单位</w:t>
            </w:r>
          </w:p>
          <w:p w:rsidR="00B76F98" w:rsidRDefault="00DF622E">
            <w:pPr>
              <w:widowControl/>
              <w:spacing w:line="300" w:lineRule="exact"/>
              <w:jc w:val="center"/>
              <w:rPr>
                <w:rFonts w:eastAsia="方正楷体简体"/>
                <w:kern w:val="0"/>
                <w:sz w:val="24"/>
              </w:rPr>
            </w:pPr>
            <w:r>
              <w:rPr>
                <w:rFonts w:ascii="方正黑体简体" w:eastAsia="方正黑体简体" w:hAnsi="方正黑体简体" w:cs="方正黑体简体"/>
                <w:kern w:val="0"/>
                <w:sz w:val="24"/>
              </w:rPr>
              <w:t>简介</w:t>
            </w:r>
          </w:p>
        </w:tc>
        <w:tc>
          <w:tcPr>
            <w:tcW w:w="13426" w:type="dxa"/>
            <w:gridSpan w:val="14"/>
            <w:tcBorders>
              <w:top w:val="single" w:sz="4" w:space="0" w:color="auto"/>
              <w:left w:val="nil"/>
              <w:bottom w:val="single" w:sz="4" w:space="0" w:color="auto"/>
              <w:right w:val="single" w:sz="4" w:space="0" w:color="auto"/>
            </w:tcBorders>
            <w:tcMar>
              <w:top w:w="57" w:type="dxa"/>
              <w:bottom w:w="57" w:type="dxa"/>
            </w:tcMar>
            <w:vAlign w:val="center"/>
          </w:tcPr>
          <w:p w:rsidR="00B76F98" w:rsidRDefault="00DF622E" w:rsidP="00876357">
            <w:pPr>
              <w:widowControl/>
              <w:spacing w:line="300" w:lineRule="exact"/>
              <w:ind w:firstLineChars="200" w:firstLine="471"/>
              <w:jc w:val="left"/>
              <w:rPr>
                <w:rFonts w:eastAsia="方正仿宋简体"/>
                <w:kern w:val="0"/>
                <w:sz w:val="24"/>
              </w:rPr>
            </w:pPr>
            <w:r>
              <w:rPr>
                <w:rFonts w:eastAsia="方正仿宋简体" w:hint="eastAsia"/>
                <w:kern w:val="0"/>
                <w:sz w:val="24"/>
              </w:rPr>
              <w:t>四川德尔博睿科技股份有限公司成立于</w:t>
            </w:r>
            <w:r>
              <w:rPr>
                <w:rFonts w:eastAsia="方正仿宋简体" w:hint="eastAsia"/>
                <w:kern w:val="0"/>
                <w:sz w:val="24"/>
              </w:rPr>
              <w:t>2002</w:t>
            </w:r>
            <w:r>
              <w:rPr>
                <w:rFonts w:eastAsia="方正仿宋简体" w:hint="eastAsia"/>
                <w:kern w:val="0"/>
                <w:sz w:val="24"/>
              </w:rPr>
              <w:t>年，是一家致力于智能产品生产与研发，行业应用软件研发，计算机信息系统集成、安全防范工程、弱电工程和建筑智能化工程设计、集成、施工与服务一体的综合性科技型企业。近年来，公司已有</w:t>
            </w:r>
            <w:r>
              <w:rPr>
                <w:rFonts w:eastAsia="方正仿宋简体" w:hint="eastAsia"/>
                <w:kern w:val="0"/>
                <w:sz w:val="24"/>
              </w:rPr>
              <w:t>70</w:t>
            </w:r>
            <w:r>
              <w:rPr>
                <w:rFonts w:eastAsia="方正仿宋简体" w:hint="eastAsia"/>
                <w:kern w:val="0"/>
                <w:sz w:val="24"/>
              </w:rPr>
              <w:t>余项软件产品获得了“软件著作权证书”，广泛应用于财政、公安、农业等多个行业；同时在网络与安全系统、天网与智能交通系统、涉密信息系统等方面也具有丰富的系统建设和运维经验；公司为政府、教育、公安、部队等行业及大、中、小微企业客户提供了大量的一体化信息解决方案并实施了软、硬件的开发、部署与服务。</w:t>
            </w:r>
          </w:p>
        </w:tc>
      </w:tr>
      <w:tr w:rsidR="00B76F98">
        <w:trPr>
          <w:trHeight w:val="60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序号</w:t>
            </w:r>
          </w:p>
        </w:tc>
        <w:tc>
          <w:tcPr>
            <w:tcW w:w="1222" w:type="dxa"/>
            <w:tcBorders>
              <w:top w:val="nil"/>
              <w:left w:val="nil"/>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引进</w:t>
            </w:r>
          </w:p>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岗位</w:t>
            </w:r>
          </w:p>
        </w:tc>
        <w:tc>
          <w:tcPr>
            <w:tcW w:w="3028" w:type="dxa"/>
            <w:gridSpan w:val="3"/>
            <w:tcBorders>
              <w:top w:val="nil"/>
              <w:left w:val="nil"/>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专业</w:t>
            </w:r>
          </w:p>
        </w:tc>
        <w:tc>
          <w:tcPr>
            <w:tcW w:w="1286" w:type="dxa"/>
            <w:tcBorders>
              <w:top w:val="nil"/>
              <w:left w:val="nil"/>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职务职称</w:t>
            </w:r>
          </w:p>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要求</w:t>
            </w:r>
          </w:p>
        </w:tc>
        <w:tc>
          <w:tcPr>
            <w:tcW w:w="1492" w:type="dxa"/>
            <w:gridSpan w:val="3"/>
            <w:tcBorders>
              <w:top w:val="nil"/>
              <w:left w:val="nil"/>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学历学位</w:t>
            </w:r>
          </w:p>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要求</w:t>
            </w:r>
          </w:p>
        </w:tc>
        <w:tc>
          <w:tcPr>
            <w:tcW w:w="1899" w:type="dxa"/>
            <w:tcBorders>
              <w:top w:val="nil"/>
              <w:left w:val="nil"/>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其他要求</w:t>
            </w:r>
          </w:p>
        </w:tc>
        <w:tc>
          <w:tcPr>
            <w:tcW w:w="699" w:type="dxa"/>
            <w:gridSpan w:val="2"/>
            <w:tcBorders>
              <w:top w:val="nil"/>
              <w:left w:val="nil"/>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需求</w:t>
            </w:r>
          </w:p>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人数</w:t>
            </w:r>
          </w:p>
        </w:tc>
        <w:tc>
          <w:tcPr>
            <w:tcW w:w="1120" w:type="dxa"/>
            <w:gridSpan w:val="2"/>
            <w:tcBorders>
              <w:top w:val="nil"/>
              <w:left w:val="nil"/>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引进</w:t>
            </w:r>
          </w:p>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方式</w:t>
            </w:r>
          </w:p>
        </w:tc>
        <w:tc>
          <w:tcPr>
            <w:tcW w:w="2680" w:type="dxa"/>
            <w:tcBorders>
              <w:top w:val="nil"/>
              <w:left w:val="nil"/>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提供薪酬、生活待</w:t>
            </w:r>
          </w:p>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遇或其他优惠</w:t>
            </w:r>
            <w:r>
              <w:rPr>
                <w:rFonts w:ascii="方正黑体简体" w:eastAsia="方正黑体简体" w:hAnsi="方正黑体简体" w:cs="方正黑体简体" w:hint="eastAsia"/>
                <w:kern w:val="0"/>
                <w:sz w:val="24"/>
              </w:rPr>
              <w:t>条件</w:t>
            </w:r>
          </w:p>
        </w:tc>
      </w:tr>
      <w:tr w:rsidR="00B76F98">
        <w:trPr>
          <w:trHeight w:val="39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eastAsia="方正仿宋简体"/>
                <w:kern w:val="0"/>
                <w:sz w:val="24"/>
              </w:rPr>
            </w:pPr>
            <w:r>
              <w:rPr>
                <w:rFonts w:eastAsia="方正仿宋简体"/>
                <w:kern w:val="0"/>
                <w:sz w:val="24"/>
              </w:rPr>
              <w:t>1</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eastAsia="方正仿宋简体"/>
                <w:kern w:val="0"/>
                <w:sz w:val="24"/>
              </w:rPr>
            </w:pPr>
            <w:r>
              <w:rPr>
                <w:rFonts w:eastAsia="方正仿宋简体" w:hint="eastAsia"/>
                <w:kern w:val="0"/>
                <w:sz w:val="24"/>
              </w:rPr>
              <w:t>专技岗</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300" w:lineRule="exact"/>
              <w:jc w:val="left"/>
              <w:rPr>
                <w:rFonts w:eastAsia="方正仿宋简体"/>
                <w:kern w:val="0"/>
                <w:sz w:val="24"/>
              </w:rPr>
            </w:pPr>
            <w:r>
              <w:rPr>
                <w:rFonts w:eastAsia="方正仿宋简体" w:hint="eastAsia"/>
                <w:kern w:val="0"/>
                <w:sz w:val="24"/>
              </w:rPr>
              <w:t>电子信息类、计算机科学与技术类、大数据技术与工程</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B76F98">
            <w:pPr>
              <w:widowControl/>
              <w:spacing w:line="300" w:lineRule="exact"/>
              <w:jc w:val="center"/>
              <w:rPr>
                <w:rFonts w:eastAsia="方正仿宋简体"/>
                <w:kern w:val="0"/>
                <w:sz w:val="24"/>
              </w:rPr>
            </w:pPr>
          </w:p>
        </w:tc>
        <w:tc>
          <w:tcPr>
            <w:tcW w:w="1492"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eastAsia="方正仿宋简体"/>
                <w:kern w:val="0"/>
                <w:sz w:val="24"/>
              </w:rPr>
            </w:pPr>
            <w:r>
              <w:rPr>
                <w:rFonts w:eastAsia="方正仿宋简体" w:hint="eastAsia"/>
                <w:kern w:val="0"/>
                <w:sz w:val="24"/>
              </w:rPr>
              <w:t>硕士研究生及以上学历且取得相应学位</w:t>
            </w:r>
          </w:p>
        </w:tc>
        <w:tc>
          <w:tcPr>
            <w:tcW w:w="18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B76F98">
            <w:pPr>
              <w:widowControl/>
              <w:spacing w:line="300" w:lineRule="exact"/>
              <w:jc w:val="center"/>
              <w:rPr>
                <w:rFonts w:eastAsia="方正仿宋简体"/>
                <w:kern w:val="0"/>
                <w:sz w:val="24"/>
              </w:rPr>
            </w:pP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eastAsia="方正仿宋简体"/>
                <w:kern w:val="0"/>
                <w:sz w:val="24"/>
              </w:rPr>
            </w:pPr>
            <w:r>
              <w:rPr>
                <w:rFonts w:eastAsia="方正仿宋简体" w:hint="eastAsia"/>
                <w:kern w:val="0"/>
                <w:sz w:val="24"/>
              </w:rPr>
              <w:t>3</w:t>
            </w:r>
          </w:p>
        </w:tc>
        <w:tc>
          <w:tcPr>
            <w:tcW w:w="112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eastAsia="方正仿宋简体"/>
                <w:kern w:val="0"/>
                <w:sz w:val="24"/>
              </w:rPr>
            </w:pPr>
            <w:r>
              <w:rPr>
                <w:rFonts w:eastAsia="方正仿宋简体" w:hint="eastAsia"/>
                <w:kern w:val="0"/>
                <w:sz w:val="24"/>
              </w:rPr>
              <w:t>合同制引进</w:t>
            </w:r>
          </w:p>
        </w:tc>
        <w:tc>
          <w:tcPr>
            <w:tcW w:w="268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eastAsia="方正仿宋简体"/>
                <w:kern w:val="0"/>
                <w:sz w:val="24"/>
              </w:rPr>
            </w:pPr>
            <w:r>
              <w:rPr>
                <w:rFonts w:eastAsia="方正仿宋简体" w:hint="eastAsia"/>
                <w:kern w:val="0"/>
                <w:sz w:val="24"/>
              </w:rPr>
              <w:t>博士：</w:t>
            </w:r>
            <w:r>
              <w:rPr>
                <w:rFonts w:eastAsia="方正仿宋简体" w:hint="eastAsia"/>
                <w:kern w:val="0"/>
                <w:sz w:val="24"/>
              </w:rPr>
              <w:t>20W/</w:t>
            </w:r>
            <w:r>
              <w:rPr>
                <w:rFonts w:eastAsia="方正仿宋简体" w:hint="eastAsia"/>
                <w:kern w:val="0"/>
                <w:sz w:val="24"/>
              </w:rPr>
              <w:t>年</w:t>
            </w:r>
          </w:p>
          <w:p w:rsidR="00B76F98" w:rsidRDefault="00DF622E">
            <w:pPr>
              <w:widowControl/>
              <w:spacing w:line="300" w:lineRule="exact"/>
              <w:jc w:val="center"/>
              <w:rPr>
                <w:rFonts w:eastAsia="方正仿宋简体"/>
                <w:kern w:val="0"/>
                <w:sz w:val="24"/>
              </w:rPr>
            </w:pPr>
            <w:r>
              <w:rPr>
                <w:rFonts w:eastAsia="方正仿宋简体" w:hint="eastAsia"/>
                <w:kern w:val="0"/>
                <w:sz w:val="24"/>
              </w:rPr>
              <w:t>硕士：</w:t>
            </w:r>
            <w:r>
              <w:rPr>
                <w:rFonts w:eastAsia="方正仿宋简体" w:hint="eastAsia"/>
                <w:kern w:val="0"/>
                <w:sz w:val="24"/>
              </w:rPr>
              <w:t>15W/</w:t>
            </w:r>
            <w:r>
              <w:rPr>
                <w:rFonts w:eastAsia="方正仿宋简体" w:hint="eastAsia"/>
                <w:kern w:val="0"/>
                <w:sz w:val="24"/>
              </w:rPr>
              <w:t>年</w:t>
            </w:r>
          </w:p>
          <w:p w:rsidR="00B76F98" w:rsidRDefault="00DF622E">
            <w:pPr>
              <w:widowControl/>
              <w:spacing w:line="300" w:lineRule="exact"/>
              <w:jc w:val="center"/>
              <w:rPr>
                <w:rFonts w:eastAsia="方正仿宋简体"/>
                <w:kern w:val="0"/>
                <w:sz w:val="24"/>
              </w:rPr>
            </w:pPr>
            <w:r>
              <w:rPr>
                <w:rFonts w:eastAsia="方正仿宋简体" w:hint="eastAsia"/>
                <w:kern w:val="0"/>
                <w:sz w:val="24"/>
              </w:rPr>
              <w:t>其他面议</w:t>
            </w:r>
          </w:p>
        </w:tc>
      </w:tr>
      <w:tr w:rsidR="00B76F98">
        <w:trPr>
          <w:trHeight w:val="39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eastAsia="方正仿宋简体"/>
                <w:kern w:val="0"/>
                <w:sz w:val="24"/>
              </w:rPr>
            </w:pPr>
            <w:r>
              <w:rPr>
                <w:rFonts w:eastAsia="方正仿宋简体" w:hint="eastAsia"/>
                <w:kern w:val="0"/>
                <w:sz w:val="24"/>
              </w:rPr>
              <w:t>2</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eastAsia="方正仿宋简体"/>
                <w:kern w:val="0"/>
                <w:sz w:val="24"/>
              </w:rPr>
            </w:pPr>
            <w:r>
              <w:rPr>
                <w:rFonts w:eastAsia="方正仿宋简体" w:hint="eastAsia"/>
                <w:kern w:val="0"/>
                <w:sz w:val="24"/>
              </w:rPr>
              <w:t>专技岗</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300" w:lineRule="exact"/>
              <w:jc w:val="left"/>
              <w:rPr>
                <w:rFonts w:eastAsia="方正仿宋简体"/>
                <w:kern w:val="0"/>
                <w:sz w:val="24"/>
              </w:rPr>
            </w:pPr>
            <w:r>
              <w:rPr>
                <w:rFonts w:eastAsia="方正仿宋简体" w:hint="eastAsia"/>
                <w:kern w:val="0"/>
                <w:sz w:val="24"/>
              </w:rPr>
              <w:t>电子信息类、软件工程</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B76F98">
            <w:pPr>
              <w:widowControl/>
              <w:spacing w:line="300" w:lineRule="exact"/>
              <w:jc w:val="center"/>
              <w:rPr>
                <w:rFonts w:eastAsia="方正仿宋简体"/>
                <w:kern w:val="0"/>
                <w:sz w:val="24"/>
              </w:rPr>
            </w:pPr>
          </w:p>
        </w:tc>
        <w:tc>
          <w:tcPr>
            <w:tcW w:w="1492"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eastAsia="方正仿宋简体"/>
                <w:kern w:val="0"/>
                <w:sz w:val="24"/>
              </w:rPr>
            </w:pPr>
            <w:r>
              <w:rPr>
                <w:rFonts w:eastAsia="方正仿宋简体" w:hint="eastAsia"/>
                <w:kern w:val="0"/>
                <w:sz w:val="24"/>
              </w:rPr>
              <w:t>硕士研究生及以上学历且取得相应学位</w:t>
            </w:r>
          </w:p>
        </w:tc>
        <w:tc>
          <w:tcPr>
            <w:tcW w:w="18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B76F98">
            <w:pPr>
              <w:widowControl/>
              <w:spacing w:line="300" w:lineRule="exact"/>
              <w:jc w:val="center"/>
              <w:rPr>
                <w:rFonts w:eastAsia="方正仿宋简体"/>
                <w:kern w:val="0"/>
                <w:sz w:val="24"/>
              </w:rPr>
            </w:pP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eastAsia="方正仿宋简体"/>
                <w:kern w:val="0"/>
                <w:sz w:val="24"/>
              </w:rPr>
            </w:pPr>
            <w:r>
              <w:rPr>
                <w:rFonts w:eastAsia="方正仿宋简体" w:hint="eastAsia"/>
                <w:kern w:val="0"/>
                <w:sz w:val="24"/>
              </w:rPr>
              <w:t>3</w:t>
            </w:r>
          </w:p>
        </w:tc>
        <w:tc>
          <w:tcPr>
            <w:tcW w:w="112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eastAsia="方正仿宋简体"/>
                <w:kern w:val="0"/>
                <w:sz w:val="24"/>
              </w:rPr>
            </w:pPr>
            <w:r>
              <w:rPr>
                <w:rFonts w:eastAsia="方正仿宋简体" w:hint="eastAsia"/>
                <w:kern w:val="0"/>
                <w:sz w:val="24"/>
              </w:rPr>
              <w:t>合同制引进</w:t>
            </w:r>
          </w:p>
        </w:tc>
        <w:tc>
          <w:tcPr>
            <w:tcW w:w="268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eastAsia="方正仿宋简体"/>
                <w:kern w:val="0"/>
                <w:sz w:val="24"/>
              </w:rPr>
            </w:pPr>
            <w:r>
              <w:rPr>
                <w:rFonts w:eastAsia="方正仿宋简体" w:hint="eastAsia"/>
                <w:kern w:val="0"/>
                <w:sz w:val="24"/>
              </w:rPr>
              <w:t>博士：</w:t>
            </w:r>
            <w:r>
              <w:rPr>
                <w:rFonts w:eastAsia="方正仿宋简体" w:hint="eastAsia"/>
                <w:kern w:val="0"/>
                <w:sz w:val="24"/>
              </w:rPr>
              <w:t>20W/</w:t>
            </w:r>
            <w:r>
              <w:rPr>
                <w:rFonts w:eastAsia="方正仿宋简体" w:hint="eastAsia"/>
                <w:kern w:val="0"/>
                <w:sz w:val="24"/>
              </w:rPr>
              <w:t>年</w:t>
            </w:r>
          </w:p>
          <w:p w:rsidR="00B76F98" w:rsidRDefault="00DF622E">
            <w:pPr>
              <w:widowControl/>
              <w:spacing w:line="300" w:lineRule="exact"/>
              <w:jc w:val="center"/>
              <w:rPr>
                <w:rFonts w:eastAsia="方正仿宋简体"/>
                <w:kern w:val="0"/>
                <w:sz w:val="24"/>
              </w:rPr>
            </w:pPr>
            <w:r>
              <w:rPr>
                <w:rFonts w:eastAsia="方正仿宋简体" w:hint="eastAsia"/>
                <w:kern w:val="0"/>
                <w:sz w:val="24"/>
              </w:rPr>
              <w:t>硕士：</w:t>
            </w:r>
            <w:r>
              <w:rPr>
                <w:rFonts w:eastAsia="方正仿宋简体" w:hint="eastAsia"/>
                <w:kern w:val="0"/>
                <w:sz w:val="24"/>
              </w:rPr>
              <w:t>15W/</w:t>
            </w:r>
            <w:r>
              <w:rPr>
                <w:rFonts w:eastAsia="方正仿宋简体" w:hint="eastAsia"/>
                <w:kern w:val="0"/>
                <w:sz w:val="24"/>
              </w:rPr>
              <w:t>年</w:t>
            </w:r>
          </w:p>
          <w:p w:rsidR="00B76F98" w:rsidRDefault="00DF622E">
            <w:pPr>
              <w:widowControl/>
              <w:spacing w:line="300" w:lineRule="exact"/>
              <w:jc w:val="center"/>
              <w:rPr>
                <w:rFonts w:eastAsia="方正仿宋简体"/>
                <w:kern w:val="0"/>
                <w:sz w:val="24"/>
              </w:rPr>
            </w:pPr>
            <w:r>
              <w:rPr>
                <w:rFonts w:eastAsia="方正仿宋简体" w:hint="eastAsia"/>
                <w:kern w:val="0"/>
                <w:sz w:val="24"/>
              </w:rPr>
              <w:t>其他面议</w:t>
            </w:r>
          </w:p>
        </w:tc>
      </w:tr>
      <w:tr w:rsidR="00B76F98">
        <w:trPr>
          <w:trHeight w:val="39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eastAsia="方正仿宋简体"/>
                <w:kern w:val="0"/>
                <w:sz w:val="24"/>
              </w:rPr>
            </w:pPr>
            <w:r>
              <w:rPr>
                <w:rFonts w:eastAsia="方正仿宋简体" w:hint="eastAsia"/>
                <w:kern w:val="0"/>
                <w:sz w:val="24"/>
              </w:rPr>
              <w:t>3</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eastAsia="方正仿宋简体"/>
                <w:kern w:val="0"/>
                <w:sz w:val="24"/>
              </w:rPr>
            </w:pPr>
            <w:r>
              <w:rPr>
                <w:rFonts w:eastAsia="方正仿宋简体" w:hint="eastAsia"/>
                <w:kern w:val="0"/>
                <w:sz w:val="24"/>
              </w:rPr>
              <w:t>专技岗</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300" w:lineRule="exact"/>
              <w:jc w:val="left"/>
              <w:rPr>
                <w:rFonts w:eastAsia="方正仿宋简体"/>
                <w:kern w:val="0"/>
                <w:sz w:val="24"/>
              </w:rPr>
            </w:pPr>
            <w:r>
              <w:rPr>
                <w:rFonts w:eastAsia="方正仿宋简体" w:hint="eastAsia"/>
                <w:kern w:val="0"/>
                <w:sz w:val="24"/>
              </w:rPr>
              <w:t>软件工程、计算机类、电子信息类</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B76F98">
            <w:pPr>
              <w:widowControl/>
              <w:spacing w:line="300" w:lineRule="exact"/>
              <w:jc w:val="center"/>
              <w:rPr>
                <w:rFonts w:eastAsia="方正仿宋简体"/>
                <w:kern w:val="0"/>
                <w:sz w:val="24"/>
              </w:rPr>
            </w:pPr>
          </w:p>
        </w:tc>
        <w:tc>
          <w:tcPr>
            <w:tcW w:w="1492"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eastAsia="方正仿宋简体"/>
                <w:kern w:val="0"/>
                <w:sz w:val="24"/>
              </w:rPr>
            </w:pPr>
            <w:r>
              <w:rPr>
                <w:rFonts w:eastAsia="方正仿宋简体" w:hint="eastAsia"/>
                <w:kern w:val="0"/>
                <w:sz w:val="24"/>
              </w:rPr>
              <w:t>本科及以上学历且取得相应学位</w:t>
            </w:r>
          </w:p>
        </w:tc>
        <w:tc>
          <w:tcPr>
            <w:tcW w:w="18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B76F98">
            <w:pPr>
              <w:widowControl/>
              <w:spacing w:line="300" w:lineRule="exact"/>
              <w:jc w:val="center"/>
              <w:rPr>
                <w:rFonts w:eastAsia="方正仿宋简体"/>
                <w:kern w:val="0"/>
                <w:sz w:val="24"/>
              </w:rPr>
            </w:pP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eastAsia="方正仿宋简体"/>
                <w:kern w:val="0"/>
                <w:sz w:val="24"/>
              </w:rPr>
            </w:pPr>
            <w:r>
              <w:rPr>
                <w:rFonts w:eastAsia="方正仿宋简体" w:hint="eastAsia"/>
                <w:kern w:val="0"/>
                <w:sz w:val="24"/>
              </w:rPr>
              <w:t>3</w:t>
            </w:r>
          </w:p>
        </w:tc>
        <w:tc>
          <w:tcPr>
            <w:tcW w:w="112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eastAsia="方正仿宋简体"/>
                <w:kern w:val="0"/>
                <w:sz w:val="24"/>
              </w:rPr>
            </w:pPr>
            <w:r>
              <w:rPr>
                <w:rFonts w:eastAsia="方正仿宋简体" w:hint="eastAsia"/>
                <w:kern w:val="0"/>
                <w:sz w:val="24"/>
              </w:rPr>
              <w:t>合同制引进</w:t>
            </w:r>
          </w:p>
        </w:tc>
        <w:tc>
          <w:tcPr>
            <w:tcW w:w="268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eastAsia="方正仿宋简体"/>
                <w:kern w:val="0"/>
                <w:sz w:val="24"/>
              </w:rPr>
            </w:pPr>
            <w:r>
              <w:rPr>
                <w:rFonts w:eastAsia="方正仿宋简体" w:hint="eastAsia"/>
                <w:kern w:val="0"/>
                <w:sz w:val="24"/>
              </w:rPr>
              <w:t>硕士：</w:t>
            </w:r>
            <w:r>
              <w:rPr>
                <w:rFonts w:eastAsia="方正仿宋简体" w:hint="eastAsia"/>
                <w:kern w:val="0"/>
                <w:sz w:val="24"/>
              </w:rPr>
              <w:t>12W/</w:t>
            </w:r>
            <w:r>
              <w:rPr>
                <w:rFonts w:eastAsia="方正仿宋简体" w:hint="eastAsia"/>
                <w:kern w:val="0"/>
                <w:sz w:val="24"/>
              </w:rPr>
              <w:t>年</w:t>
            </w:r>
          </w:p>
          <w:p w:rsidR="00B76F98" w:rsidRDefault="00DF622E">
            <w:pPr>
              <w:widowControl/>
              <w:spacing w:line="300" w:lineRule="exact"/>
              <w:jc w:val="center"/>
              <w:rPr>
                <w:rFonts w:eastAsia="方正仿宋简体"/>
                <w:kern w:val="0"/>
                <w:sz w:val="24"/>
              </w:rPr>
            </w:pPr>
            <w:r>
              <w:rPr>
                <w:rFonts w:eastAsia="方正仿宋简体" w:hint="eastAsia"/>
                <w:kern w:val="0"/>
                <w:sz w:val="24"/>
              </w:rPr>
              <w:t>本科：</w:t>
            </w:r>
            <w:r>
              <w:rPr>
                <w:rFonts w:eastAsia="方正仿宋简体" w:hint="eastAsia"/>
                <w:kern w:val="0"/>
                <w:sz w:val="24"/>
              </w:rPr>
              <w:t>10W/</w:t>
            </w:r>
            <w:r>
              <w:rPr>
                <w:rFonts w:eastAsia="方正仿宋简体" w:hint="eastAsia"/>
                <w:kern w:val="0"/>
                <w:sz w:val="24"/>
              </w:rPr>
              <w:t>年</w:t>
            </w:r>
          </w:p>
          <w:p w:rsidR="00B76F98" w:rsidRDefault="00DF622E">
            <w:pPr>
              <w:widowControl/>
              <w:spacing w:line="300" w:lineRule="exact"/>
              <w:jc w:val="center"/>
              <w:rPr>
                <w:rFonts w:eastAsia="方正仿宋简体"/>
                <w:kern w:val="0"/>
                <w:sz w:val="24"/>
              </w:rPr>
            </w:pPr>
            <w:r>
              <w:rPr>
                <w:rFonts w:eastAsia="方正仿宋简体" w:hint="eastAsia"/>
                <w:kern w:val="0"/>
                <w:sz w:val="24"/>
              </w:rPr>
              <w:t>其他面议</w:t>
            </w:r>
          </w:p>
        </w:tc>
      </w:tr>
    </w:tbl>
    <w:p w:rsidR="00B76F98" w:rsidRDefault="00DF622E">
      <w:r>
        <w:br w:type="page"/>
      </w:r>
    </w:p>
    <w:p w:rsidR="00B76F98" w:rsidRDefault="00DF622E">
      <w:pPr>
        <w:spacing w:line="600" w:lineRule="exact"/>
        <w:jc w:val="center"/>
        <w:rPr>
          <w:rFonts w:ascii="方正小标宋简体" w:eastAsia="方正小标宋简体" w:hAnsi="宋体" w:cs="宋体"/>
          <w:bCs/>
          <w:kern w:val="0"/>
          <w:sz w:val="44"/>
          <w:szCs w:val="44"/>
        </w:rPr>
      </w:pPr>
      <w:r>
        <w:rPr>
          <w:rFonts w:ascii="方正小标宋简体" w:eastAsia="方正小标宋简体" w:hAnsi="黑体" w:cs="黑体" w:hint="eastAsia"/>
          <w:kern w:val="0"/>
          <w:sz w:val="44"/>
          <w:szCs w:val="44"/>
        </w:rPr>
        <w:lastRenderedPageBreak/>
        <w:t>顺庆区</w:t>
      </w:r>
      <w:r>
        <w:rPr>
          <w:rFonts w:eastAsia="方正小标宋简体"/>
          <w:kern w:val="0"/>
          <w:sz w:val="44"/>
          <w:szCs w:val="44"/>
        </w:rPr>
        <w:t>2024</w:t>
      </w:r>
      <w:r>
        <w:rPr>
          <w:rFonts w:ascii="方正小标宋简体" w:eastAsia="方正小标宋简体" w:hAnsi="黑体" w:cs="黑体" w:hint="eastAsia"/>
          <w:kern w:val="0"/>
          <w:sz w:val="44"/>
          <w:szCs w:val="44"/>
        </w:rPr>
        <w:t>年度引才需求信息表（七）</w:t>
      </w:r>
    </w:p>
    <w:p w:rsidR="00B76F98" w:rsidRDefault="00B76F98">
      <w:pPr>
        <w:spacing w:line="240" w:lineRule="exact"/>
        <w:jc w:val="center"/>
        <w:rPr>
          <w:rFonts w:ascii="方正小标宋简体" w:eastAsia="方正小标宋简体" w:hAnsi="宋体" w:cs="宋体"/>
          <w:bCs/>
          <w:kern w:val="0"/>
          <w:sz w:val="44"/>
          <w:szCs w:val="44"/>
        </w:rPr>
      </w:pPr>
    </w:p>
    <w:tbl>
      <w:tblPr>
        <w:tblW w:w="14600" w:type="dxa"/>
        <w:jc w:val="center"/>
        <w:tblLayout w:type="fixed"/>
        <w:tblLook w:val="04A0"/>
      </w:tblPr>
      <w:tblGrid>
        <w:gridCol w:w="1174"/>
        <w:gridCol w:w="1222"/>
        <w:gridCol w:w="1468"/>
        <w:gridCol w:w="983"/>
        <w:gridCol w:w="577"/>
        <w:gridCol w:w="1286"/>
        <w:gridCol w:w="236"/>
        <w:gridCol w:w="1161"/>
        <w:gridCol w:w="95"/>
        <w:gridCol w:w="1899"/>
        <w:gridCol w:w="420"/>
        <w:gridCol w:w="279"/>
        <w:gridCol w:w="709"/>
        <w:gridCol w:w="411"/>
        <w:gridCol w:w="2680"/>
      </w:tblGrid>
      <w:tr w:rsidR="00B76F98">
        <w:trPr>
          <w:trHeight w:val="9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hint="eastAsia"/>
                <w:kern w:val="0"/>
                <w:sz w:val="24"/>
              </w:rPr>
              <w:t>单位</w:t>
            </w:r>
          </w:p>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hint="eastAsia"/>
                <w:kern w:val="0"/>
                <w:sz w:val="24"/>
              </w:rPr>
              <w:t>名称</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ascii="方正仿宋简体" w:eastAsia="方正仿宋简体"/>
                <w:kern w:val="0"/>
                <w:sz w:val="24"/>
              </w:rPr>
            </w:pPr>
            <w:r>
              <w:rPr>
                <w:rFonts w:ascii="方正仿宋简体" w:eastAsia="方正仿宋简体" w:hint="eastAsia"/>
                <w:kern w:val="0"/>
                <w:sz w:val="24"/>
              </w:rPr>
              <w:t>四川泰鑫实业发展有限责任公司</w:t>
            </w:r>
          </w:p>
        </w:tc>
        <w:tc>
          <w:tcPr>
            <w:tcW w:w="983" w:type="dxa"/>
            <w:tcBorders>
              <w:top w:val="single" w:sz="4" w:space="0" w:color="auto"/>
              <w:left w:val="nil"/>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hint="eastAsia"/>
                <w:kern w:val="0"/>
                <w:sz w:val="24"/>
              </w:rPr>
              <w:t>单位</w:t>
            </w:r>
          </w:p>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hint="eastAsia"/>
                <w:kern w:val="0"/>
                <w:sz w:val="24"/>
              </w:rPr>
              <w:t>类别</w:t>
            </w:r>
          </w:p>
        </w:tc>
        <w:tc>
          <w:tcPr>
            <w:tcW w:w="2099" w:type="dxa"/>
            <w:gridSpan w:val="3"/>
            <w:tcBorders>
              <w:top w:val="single" w:sz="4" w:space="0" w:color="auto"/>
              <w:left w:val="nil"/>
              <w:bottom w:val="single" w:sz="4" w:space="0" w:color="auto"/>
              <w:right w:val="single" w:sz="4" w:space="0" w:color="auto"/>
            </w:tcBorders>
            <w:vAlign w:val="center"/>
          </w:tcPr>
          <w:p w:rsidR="00B76F98" w:rsidRDefault="00DF622E">
            <w:pPr>
              <w:widowControl/>
              <w:spacing w:line="300" w:lineRule="exact"/>
              <w:jc w:val="center"/>
              <w:rPr>
                <w:rFonts w:ascii="方正黑体简体" w:eastAsia="方正黑体简体" w:hAnsi="方正黑体简体" w:cs="方正黑体简体"/>
                <w:kern w:val="0"/>
                <w:sz w:val="24"/>
              </w:rPr>
            </w:pPr>
            <w:bookmarkStart w:id="0" w:name="_GoBack"/>
            <w:r>
              <w:rPr>
                <w:rFonts w:ascii="方正仿宋简体" w:eastAsia="方正仿宋简体" w:hint="eastAsia"/>
                <w:kern w:val="0"/>
                <w:sz w:val="24"/>
              </w:rPr>
              <w:t>民营企业</w:t>
            </w:r>
            <w:bookmarkEnd w:id="0"/>
          </w:p>
        </w:tc>
        <w:tc>
          <w:tcPr>
            <w:tcW w:w="1161" w:type="dxa"/>
            <w:tcBorders>
              <w:top w:val="single" w:sz="4" w:space="0" w:color="auto"/>
              <w:left w:val="nil"/>
              <w:bottom w:val="single" w:sz="4" w:space="0" w:color="auto"/>
              <w:right w:val="single" w:sz="4" w:space="0" w:color="auto"/>
            </w:tcBorders>
            <w:vAlign w:val="center"/>
          </w:tcPr>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单位</w:t>
            </w:r>
          </w:p>
          <w:p w:rsidR="00B76F98" w:rsidRDefault="00DF622E">
            <w:pPr>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网址</w:t>
            </w:r>
          </w:p>
        </w:tc>
        <w:tc>
          <w:tcPr>
            <w:tcW w:w="2414" w:type="dxa"/>
            <w:gridSpan w:val="3"/>
            <w:tcBorders>
              <w:top w:val="single" w:sz="4" w:space="0" w:color="auto"/>
              <w:left w:val="nil"/>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eastAsia="方正仿宋简体"/>
                <w:kern w:val="0"/>
                <w:sz w:val="24"/>
              </w:rPr>
            </w:pPr>
            <w:r>
              <w:rPr>
                <w:rFonts w:eastAsia="方正仿宋简体" w:hint="eastAsia"/>
                <w:kern w:val="0"/>
                <w:sz w:val="24"/>
              </w:rPr>
              <w:t>http://www.sctxsy.com</w:t>
            </w:r>
          </w:p>
        </w:tc>
        <w:tc>
          <w:tcPr>
            <w:tcW w:w="988" w:type="dxa"/>
            <w:gridSpan w:val="2"/>
            <w:tcBorders>
              <w:top w:val="single" w:sz="4" w:space="0" w:color="auto"/>
              <w:left w:val="nil"/>
              <w:bottom w:val="single" w:sz="4" w:space="0" w:color="auto"/>
              <w:right w:val="single" w:sz="4" w:space="0" w:color="auto"/>
            </w:tcBorders>
            <w:vAlign w:val="center"/>
          </w:tcPr>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邮政</w:t>
            </w:r>
          </w:p>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编码</w:t>
            </w:r>
          </w:p>
        </w:tc>
        <w:tc>
          <w:tcPr>
            <w:tcW w:w="3091" w:type="dxa"/>
            <w:gridSpan w:val="2"/>
            <w:tcBorders>
              <w:top w:val="single" w:sz="4" w:space="0" w:color="auto"/>
              <w:left w:val="nil"/>
              <w:bottom w:val="single" w:sz="4" w:space="0" w:color="auto"/>
              <w:right w:val="single" w:sz="4" w:space="0" w:color="auto"/>
            </w:tcBorders>
            <w:vAlign w:val="center"/>
          </w:tcPr>
          <w:p w:rsidR="00B76F98" w:rsidRDefault="00DF622E">
            <w:pPr>
              <w:widowControl/>
              <w:spacing w:line="300" w:lineRule="exact"/>
              <w:jc w:val="center"/>
              <w:rPr>
                <w:rFonts w:eastAsia="方正仿宋简体"/>
                <w:kern w:val="0"/>
                <w:sz w:val="24"/>
              </w:rPr>
            </w:pPr>
            <w:r>
              <w:rPr>
                <w:rFonts w:eastAsia="方正仿宋简体" w:hint="eastAsia"/>
                <w:kern w:val="0"/>
                <w:sz w:val="24"/>
              </w:rPr>
              <w:t>637000</w:t>
            </w:r>
          </w:p>
        </w:tc>
      </w:tr>
      <w:tr w:rsidR="00B76F98">
        <w:trPr>
          <w:trHeight w:val="57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hint="eastAsia"/>
                <w:kern w:val="0"/>
                <w:sz w:val="24"/>
              </w:rPr>
              <w:t>联系人</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ascii="方正仿宋简体" w:eastAsia="方正仿宋简体"/>
                <w:kern w:val="0"/>
                <w:sz w:val="24"/>
              </w:rPr>
            </w:pPr>
            <w:r>
              <w:rPr>
                <w:rFonts w:ascii="方正仿宋简体" w:eastAsia="方正仿宋简体" w:hint="eastAsia"/>
                <w:kern w:val="0"/>
                <w:sz w:val="24"/>
              </w:rPr>
              <w:t>李斌</w:t>
            </w:r>
          </w:p>
        </w:tc>
        <w:tc>
          <w:tcPr>
            <w:tcW w:w="983" w:type="dxa"/>
            <w:tcBorders>
              <w:top w:val="nil"/>
              <w:left w:val="nil"/>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hint="eastAsia"/>
                <w:kern w:val="0"/>
                <w:sz w:val="24"/>
              </w:rPr>
              <w:t>联系</w:t>
            </w:r>
          </w:p>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hint="eastAsia"/>
                <w:kern w:val="0"/>
                <w:sz w:val="24"/>
              </w:rPr>
              <w:t>电话</w:t>
            </w:r>
          </w:p>
        </w:tc>
        <w:tc>
          <w:tcPr>
            <w:tcW w:w="2099" w:type="dxa"/>
            <w:gridSpan w:val="3"/>
            <w:tcBorders>
              <w:top w:val="nil"/>
              <w:left w:val="nil"/>
              <w:bottom w:val="single" w:sz="4" w:space="0" w:color="auto"/>
              <w:right w:val="single" w:sz="4" w:space="0" w:color="auto"/>
            </w:tcBorders>
            <w:vAlign w:val="center"/>
          </w:tcPr>
          <w:p w:rsidR="00B76F98" w:rsidRDefault="00DF622E">
            <w:pPr>
              <w:widowControl/>
              <w:spacing w:line="300" w:lineRule="exact"/>
              <w:jc w:val="center"/>
              <w:rPr>
                <w:rFonts w:eastAsia="方正黑体简体"/>
                <w:kern w:val="0"/>
                <w:sz w:val="24"/>
              </w:rPr>
            </w:pPr>
            <w:r>
              <w:rPr>
                <w:rFonts w:eastAsia="方正黑体简体" w:hint="eastAsia"/>
                <w:kern w:val="0"/>
                <w:sz w:val="24"/>
              </w:rPr>
              <w:t>18990880505</w:t>
            </w:r>
          </w:p>
        </w:tc>
        <w:tc>
          <w:tcPr>
            <w:tcW w:w="1161" w:type="dxa"/>
            <w:tcBorders>
              <w:top w:val="nil"/>
              <w:left w:val="nil"/>
              <w:bottom w:val="single" w:sz="4" w:space="0" w:color="auto"/>
              <w:right w:val="single" w:sz="4" w:space="0" w:color="auto"/>
            </w:tcBorders>
            <w:vAlign w:val="center"/>
          </w:tcPr>
          <w:p w:rsidR="00B76F98" w:rsidRDefault="00DF622E">
            <w:pPr>
              <w:widowControl/>
              <w:spacing w:line="300" w:lineRule="exact"/>
              <w:jc w:val="center"/>
              <w:rPr>
                <w:rFonts w:eastAsia="方正黑体简体"/>
                <w:kern w:val="0"/>
                <w:sz w:val="24"/>
              </w:rPr>
            </w:pPr>
            <w:r>
              <w:rPr>
                <w:rFonts w:eastAsia="方正黑体简体" w:hint="eastAsia"/>
                <w:kern w:val="0"/>
                <w:sz w:val="24"/>
              </w:rPr>
              <w:t>报名网址</w:t>
            </w:r>
          </w:p>
          <w:p w:rsidR="00B76F98" w:rsidRDefault="00DF622E">
            <w:pPr>
              <w:spacing w:line="300" w:lineRule="exact"/>
              <w:jc w:val="center"/>
              <w:rPr>
                <w:rFonts w:eastAsia="方正黑体简体"/>
                <w:kern w:val="0"/>
                <w:sz w:val="24"/>
              </w:rPr>
            </w:pPr>
            <w:r>
              <w:rPr>
                <w:rFonts w:eastAsia="方正黑体简体" w:hint="eastAsia"/>
                <w:kern w:val="0"/>
                <w:sz w:val="24"/>
              </w:rPr>
              <w:t>（邮箱）</w:t>
            </w:r>
          </w:p>
        </w:tc>
        <w:tc>
          <w:tcPr>
            <w:tcW w:w="2414" w:type="dxa"/>
            <w:gridSpan w:val="3"/>
            <w:tcBorders>
              <w:top w:val="single" w:sz="4" w:space="0" w:color="auto"/>
              <w:left w:val="nil"/>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eastAsia="方正仿宋简体"/>
                <w:kern w:val="0"/>
                <w:sz w:val="24"/>
              </w:rPr>
            </w:pPr>
            <w:r>
              <w:rPr>
                <w:rFonts w:eastAsia="方正仿宋简体" w:hint="eastAsia"/>
                <w:kern w:val="0"/>
                <w:sz w:val="24"/>
              </w:rPr>
              <w:t>1356147999@qq.com</w:t>
            </w:r>
          </w:p>
        </w:tc>
        <w:tc>
          <w:tcPr>
            <w:tcW w:w="988" w:type="dxa"/>
            <w:gridSpan w:val="2"/>
            <w:tcBorders>
              <w:top w:val="single" w:sz="4" w:space="0" w:color="auto"/>
              <w:left w:val="nil"/>
              <w:bottom w:val="single" w:sz="4" w:space="0" w:color="auto"/>
              <w:right w:val="single" w:sz="4" w:space="0" w:color="auto"/>
            </w:tcBorders>
            <w:vAlign w:val="center"/>
          </w:tcPr>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通讯</w:t>
            </w:r>
          </w:p>
          <w:p w:rsidR="00B76F98" w:rsidRDefault="00DF622E">
            <w:pPr>
              <w:widowControl/>
              <w:spacing w:line="300" w:lineRule="exact"/>
              <w:jc w:val="center"/>
              <w:rPr>
                <w:rFonts w:eastAsia="方正仿宋简体"/>
                <w:kern w:val="0"/>
                <w:sz w:val="24"/>
              </w:rPr>
            </w:pPr>
            <w:r>
              <w:rPr>
                <w:rFonts w:ascii="方正黑体简体" w:eastAsia="方正黑体简体" w:hAnsi="方正黑体简体" w:cs="方正黑体简体"/>
                <w:kern w:val="0"/>
                <w:sz w:val="24"/>
              </w:rPr>
              <w:t>地址</w:t>
            </w:r>
          </w:p>
        </w:tc>
        <w:tc>
          <w:tcPr>
            <w:tcW w:w="3091" w:type="dxa"/>
            <w:gridSpan w:val="2"/>
            <w:tcBorders>
              <w:top w:val="single" w:sz="4" w:space="0" w:color="auto"/>
              <w:left w:val="nil"/>
              <w:bottom w:val="single" w:sz="4" w:space="0" w:color="auto"/>
              <w:right w:val="single" w:sz="4" w:space="0" w:color="auto"/>
            </w:tcBorders>
            <w:vAlign w:val="center"/>
          </w:tcPr>
          <w:p w:rsidR="00B76F98" w:rsidRDefault="00DF622E">
            <w:pPr>
              <w:widowControl/>
              <w:spacing w:line="300" w:lineRule="exact"/>
              <w:jc w:val="center"/>
              <w:rPr>
                <w:rFonts w:eastAsia="方正仿宋简体"/>
                <w:kern w:val="0"/>
                <w:sz w:val="24"/>
              </w:rPr>
            </w:pPr>
            <w:r>
              <w:rPr>
                <w:rFonts w:eastAsia="方正仿宋简体" w:hint="eastAsia"/>
                <w:kern w:val="0"/>
                <w:sz w:val="24"/>
              </w:rPr>
              <w:t>南充市顺庆区潆华工业园区</w:t>
            </w:r>
            <w:r>
              <w:rPr>
                <w:rFonts w:eastAsia="方正仿宋简体" w:hint="eastAsia"/>
                <w:kern w:val="0"/>
                <w:sz w:val="24"/>
              </w:rPr>
              <w:t>BC</w:t>
            </w:r>
            <w:r>
              <w:rPr>
                <w:rFonts w:eastAsia="方正仿宋简体" w:hint="eastAsia"/>
                <w:kern w:val="0"/>
                <w:sz w:val="24"/>
              </w:rPr>
              <w:t>地块</w:t>
            </w:r>
          </w:p>
        </w:tc>
      </w:tr>
      <w:tr w:rsidR="00B76F98">
        <w:trPr>
          <w:trHeight w:val="119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单位</w:t>
            </w:r>
          </w:p>
          <w:p w:rsidR="00B76F98" w:rsidRDefault="00DF622E">
            <w:pPr>
              <w:widowControl/>
              <w:spacing w:line="300" w:lineRule="exact"/>
              <w:jc w:val="center"/>
              <w:rPr>
                <w:rFonts w:eastAsia="方正楷体简体"/>
                <w:kern w:val="0"/>
                <w:sz w:val="24"/>
              </w:rPr>
            </w:pPr>
            <w:r>
              <w:rPr>
                <w:rFonts w:ascii="方正黑体简体" w:eastAsia="方正黑体简体" w:hAnsi="方正黑体简体" w:cs="方正黑体简体"/>
                <w:kern w:val="0"/>
                <w:sz w:val="24"/>
              </w:rPr>
              <w:t>简介</w:t>
            </w:r>
          </w:p>
        </w:tc>
        <w:tc>
          <w:tcPr>
            <w:tcW w:w="13426" w:type="dxa"/>
            <w:gridSpan w:val="14"/>
            <w:tcBorders>
              <w:top w:val="single" w:sz="4" w:space="0" w:color="auto"/>
              <w:left w:val="nil"/>
              <w:bottom w:val="single" w:sz="4" w:space="0" w:color="auto"/>
              <w:right w:val="single" w:sz="4" w:space="0" w:color="auto"/>
            </w:tcBorders>
            <w:tcMar>
              <w:top w:w="57" w:type="dxa"/>
              <w:bottom w:w="57" w:type="dxa"/>
            </w:tcMar>
            <w:vAlign w:val="center"/>
          </w:tcPr>
          <w:p w:rsidR="00B76F98" w:rsidRDefault="00DF622E" w:rsidP="00876357">
            <w:pPr>
              <w:widowControl/>
              <w:spacing w:line="300" w:lineRule="exact"/>
              <w:ind w:firstLineChars="200" w:firstLine="471"/>
              <w:jc w:val="left"/>
              <w:rPr>
                <w:rFonts w:eastAsia="方正仿宋简体"/>
                <w:kern w:val="0"/>
                <w:sz w:val="24"/>
              </w:rPr>
            </w:pPr>
            <w:r>
              <w:rPr>
                <w:rFonts w:eastAsia="方正仿宋简体" w:hint="eastAsia"/>
                <w:kern w:val="0"/>
                <w:sz w:val="24"/>
              </w:rPr>
              <w:t>四川泰鑫实业发展有限责任公司（以下简称：公司）成立于</w:t>
            </w:r>
            <w:r>
              <w:rPr>
                <w:rFonts w:eastAsia="方正仿宋简体" w:hint="eastAsia"/>
                <w:kern w:val="0"/>
                <w:sz w:val="24"/>
              </w:rPr>
              <w:t>2001</w:t>
            </w:r>
            <w:r>
              <w:rPr>
                <w:rFonts w:eastAsia="方正仿宋简体" w:hint="eastAsia"/>
                <w:kern w:val="0"/>
                <w:sz w:val="24"/>
              </w:rPr>
              <w:t>年</w:t>
            </w:r>
            <w:r>
              <w:rPr>
                <w:rFonts w:eastAsia="方正仿宋简体" w:hint="eastAsia"/>
                <w:kern w:val="0"/>
                <w:sz w:val="24"/>
              </w:rPr>
              <w:t>12</w:t>
            </w:r>
            <w:r>
              <w:rPr>
                <w:rFonts w:eastAsia="方正仿宋简体" w:hint="eastAsia"/>
                <w:kern w:val="0"/>
                <w:sz w:val="24"/>
              </w:rPr>
              <w:t>月，是一家专业制造和销售“泰鑫·玛柯”牌高密度聚乙烯（</w:t>
            </w:r>
            <w:r>
              <w:rPr>
                <w:rFonts w:eastAsia="方正仿宋简体" w:hint="eastAsia"/>
                <w:kern w:val="0"/>
                <w:sz w:val="24"/>
              </w:rPr>
              <w:t>HDPE</w:t>
            </w:r>
            <w:r>
              <w:rPr>
                <w:rFonts w:eastAsia="方正仿宋简体" w:hint="eastAsia"/>
                <w:kern w:val="0"/>
                <w:sz w:val="24"/>
              </w:rPr>
              <w:t>）给水管、燃气管、排水（污）管（含：双壁波纹管、钢带增强复合管、缠绕结构壁管），</w:t>
            </w:r>
            <w:r>
              <w:rPr>
                <w:rFonts w:eastAsia="方正仿宋简体" w:hint="eastAsia"/>
                <w:kern w:val="0"/>
                <w:sz w:val="24"/>
              </w:rPr>
              <w:t>PPR</w:t>
            </w:r>
            <w:r>
              <w:rPr>
                <w:rFonts w:eastAsia="方正仿宋简体" w:hint="eastAsia"/>
                <w:kern w:val="0"/>
                <w:sz w:val="24"/>
              </w:rPr>
              <w:t>冷</w:t>
            </w:r>
            <w:r>
              <w:rPr>
                <w:rFonts w:eastAsia="方正仿宋简体" w:hint="eastAsia"/>
                <w:kern w:val="0"/>
                <w:sz w:val="24"/>
              </w:rPr>
              <w:t>/</w:t>
            </w:r>
            <w:r>
              <w:rPr>
                <w:rFonts w:eastAsia="方正仿宋简体" w:hint="eastAsia"/>
                <w:kern w:val="0"/>
                <w:sz w:val="24"/>
              </w:rPr>
              <w:t>热水管及配套给水、燃气管件，集产、学、研于一体的集团化企业。</w:t>
            </w:r>
          </w:p>
        </w:tc>
      </w:tr>
      <w:tr w:rsidR="00B76F98">
        <w:trPr>
          <w:trHeight w:val="60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序号</w:t>
            </w:r>
          </w:p>
        </w:tc>
        <w:tc>
          <w:tcPr>
            <w:tcW w:w="1222" w:type="dxa"/>
            <w:tcBorders>
              <w:top w:val="nil"/>
              <w:left w:val="nil"/>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引进</w:t>
            </w:r>
          </w:p>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岗位</w:t>
            </w:r>
          </w:p>
        </w:tc>
        <w:tc>
          <w:tcPr>
            <w:tcW w:w="3028" w:type="dxa"/>
            <w:gridSpan w:val="3"/>
            <w:tcBorders>
              <w:top w:val="nil"/>
              <w:left w:val="nil"/>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专业</w:t>
            </w:r>
          </w:p>
        </w:tc>
        <w:tc>
          <w:tcPr>
            <w:tcW w:w="1286" w:type="dxa"/>
            <w:tcBorders>
              <w:top w:val="nil"/>
              <w:left w:val="nil"/>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职务职称</w:t>
            </w:r>
          </w:p>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要求</w:t>
            </w:r>
          </w:p>
        </w:tc>
        <w:tc>
          <w:tcPr>
            <w:tcW w:w="1492" w:type="dxa"/>
            <w:gridSpan w:val="3"/>
            <w:tcBorders>
              <w:top w:val="nil"/>
              <w:left w:val="nil"/>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学历学位</w:t>
            </w:r>
          </w:p>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要求</w:t>
            </w:r>
          </w:p>
        </w:tc>
        <w:tc>
          <w:tcPr>
            <w:tcW w:w="1899" w:type="dxa"/>
            <w:tcBorders>
              <w:top w:val="nil"/>
              <w:left w:val="nil"/>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其他要求</w:t>
            </w:r>
          </w:p>
        </w:tc>
        <w:tc>
          <w:tcPr>
            <w:tcW w:w="699" w:type="dxa"/>
            <w:gridSpan w:val="2"/>
            <w:tcBorders>
              <w:top w:val="nil"/>
              <w:left w:val="nil"/>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需求</w:t>
            </w:r>
          </w:p>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人数</w:t>
            </w:r>
          </w:p>
        </w:tc>
        <w:tc>
          <w:tcPr>
            <w:tcW w:w="1120" w:type="dxa"/>
            <w:gridSpan w:val="2"/>
            <w:tcBorders>
              <w:top w:val="nil"/>
              <w:left w:val="nil"/>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引进</w:t>
            </w:r>
          </w:p>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方式</w:t>
            </w:r>
          </w:p>
        </w:tc>
        <w:tc>
          <w:tcPr>
            <w:tcW w:w="2680" w:type="dxa"/>
            <w:tcBorders>
              <w:top w:val="nil"/>
              <w:left w:val="nil"/>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提供薪酬、生活待</w:t>
            </w:r>
          </w:p>
          <w:p w:rsidR="00B76F98" w:rsidRDefault="00DF622E">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遇或其他优惠</w:t>
            </w:r>
            <w:r>
              <w:rPr>
                <w:rFonts w:ascii="方正黑体简体" w:eastAsia="方正黑体简体" w:hAnsi="方正黑体简体" w:cs="方正黑体简体" w:hint="eastAsia"/>
                <w:kern w:val="0"/>
                <w:sz w:val="24"/>
              </w:rPr>
              <w:t>条件</w:t>
            </w:r>
          </w:p>
        </w:tc>
      </w:tr>
      <w:tr w:rsidR="00B76F98">
        <w:trPr>
          <w:trHeight w:val="39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eastAsia="方正仿宋简体"/>
                <w:kern w:val="0"/>
                <w:sz w:val="24"/>
              </w:rPr>
            </w:pPr>
            <w:r>
              <w:rPr>
                <w:rFonts w:eastAsia="方正仿宋简体"/>
                <w:kern w:val="0"/>
                <w:sz w:val="24"/>
              </w:rPr>
              <w:t>1</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eastAsia="方正仿宋简体"/>
                <w:kern w:val="0"/>
                <w:sz w:val="24"/>
              </w:rPr>
            </w:pPr>
            <w:r>
              <w:rPr>
                <w:rFonts w:eastAsia="方正仿宋简体" w:hint="eastAsia"/>
                <w:kern w:val="0"/>
                <w:sz w:val="24"/>
              </w:rPr>
              <w:t>技术主管</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300" w:lineRule="exact"/>
              <w:jc w:val="left"/>
              <w:rPr>
                <w:rFonts w:eastAsia="方正仿宋简体"/>
                <w:kern w:val="0"/>
                <w:sz w:val="24"/>
              </w:rPr>
            </w:pPr>
            <w:r>
              <w:rPr>
                <w:rFonts w:eastAsia="方正仿宋简体" w:hint="eastAsia"/>
                <w:kern w:val="0"/>
                <w:sz w:val="24"/>
              </w:rPr>
              <w:t>化学工程与工艺、分子科学与工程、化学测量学与技术</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eastAsia="方正仿宋简体"/>
                <w:kern w:val="0"/>
                <w:sz w:val="24"/>
              </w:rPr>
            </w:pPr>
            <w:r>
              <w:rPr>
                <w:rFonts w:eastAsia="方正仿宋简体" w:hint="eastAsia"/>
                <w:kern w:val="0"/>
                <w:sz w:val="24"/>
              </w:rPr>
              <w:t>初级及以上</w:t>
            </w:r>
          </w:p>
        </w:tc>
        <w:tc>
          <w:tcPr>
            <w:tcW w:w="1492"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eastAsia="方正仿宋简体"/>
                <w:kern w:val="0"/>
                <w:sz w:val="24"/>
              </w:rPr>
            </w:pPr>
            <w:r>
              <w:rPr>
                <w:rFonts w:eastAsia="方正仿宋简体" w:hint="eastAsia"/>
                <w:kern w:val="0"/>
                <w:sz w:val="24"/>
              </w:rPr>
              <w:t>本科及以上学历且取得相应学位</w:t>
            </w:r>
          </w:p>
        </w:tc>
        <w:tc>
          <w:tcPr>
            <w:tcW w:w="18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eastAsia="方正仿宋简体"/>
                <w:kern w:val="0"/>
                <w:sz w:val="24"/>
              </w:rPr>
            </w:pPr>
            <w:r>
              <w:rPr>
                <w:rFonts w:eastAsia="方正仿宋简体" w:hint="eastAsia"/>
                <w:kern w:val="0"/>
                <w:sz w:val="24"/>
              </w:rPr>
              <w:t>有较强的分析问题能力和处理</w:t>
            </w:r>
          </w:p>
          <w:p w:rsidR="00B76F98" w:rsidRDefault="00DF622E">
            <w:pPr>
              <w:widowControl/>
              <w:spacing w:line="300" w:lineRule="exact"/>
              <w:jc w:val="center"/>
              <w:rPr>
                <w:rFonts w:eastAsia="方正仿宋简体"/>
                <w:kern w:val="0"/>
                <w:sz w:val="24"/>
              </w:rPr>
            </w:pPr>
            <w:r>
              <w:rPr>
                <w:rFonts w:eastAsia="方正仿宋简体" w:hint="eastAsia"/>
                <w:kern w:val="0"/>
                <w:sz w:val="24"/>
              </w:rPr>
              <w:t>问题能力</w:t>
            </w: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eastAsia="方正仿宋简体"/>
                <w:kern w:val="0"/>
                <w:sz w:val="24"/>
              </w:rPr>
            </w:pPr>
            <w:r>
              <w:rPr>
                <w:rFonts w:eastAsia="方正仿宋简体" w:hint="eastAsia"/>
                <w:kern w:val="0"/>
                <w:sz w:val="24"/>
              </w:rPr>
              <w:t>3</w:t>
            </w:r>
          </w:p>
        </w:tc>
        <w:tc>
          <w:tcPr>
            <w:tcW w:w="112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eastAsia="方正仿宋简体"/>
                <w:kern w:val="0"/>
                <w:sz w:val="24"/>
              </w:rPr>
            </w:pPr>
            <w:r>
              <w:rPr>
                <w:rFonts w:eastAsia="方正仿宋简体" w:hint="eastAsia"/>
                <w:kern w:val="0"/>
                <w:sz w:val="24"/>
              </w:rPr>
              <w:t>合同制引进</w:t>
            </w:r>
          </w:p>
        </w:tc>
        <w:tc>
          <w:tcPr>
            <w:tcW w:w="268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eastAsia="方正仿宋简体"/>
                <w:kern w:val="0"/>
                <w:sz w:val="24"/>
              </w:rPr>
            </w:pPr>
            <w:r>
              <w:rPr>
                <w:rFonts w:eastAsia="方正仿宋简体" w:hint="eastAsia"/>
                <w:kern w:val="0"/>
                <w:sz w:val="24"/>
              </w:rPr>
              <w:t>6K/</w:t>
            </w:r>
            <w:r>
              <w:rPr>
                <w:rFonts w:eastAsia="方正仿宋简体" w:hint="eastAsia"/>
                <w:kern w:val="0"/>
                <w:sz w:val="24"/>
              </w:rPr>
              <w:t>月，提供免费午餐，执行协议工资</w:t>
            </w:r>
          </w:p>
        </w:tc>
      </w:tr>
      <w:tr w:rsidR="00B76F98">
        <w:trPr>
          <w:trHeight w:val="39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eastAsia="方正仿宋简体"/>
                <w:kern w:val="0"/>
                <w:sz w:val="24"/>
              </w:rPr>
            </w:pPr>
            <w:r>
              <w:rPr>
                <w:rFonts w:eastAsia="方正仿宋简体" w:hint="eastAsia"/>
                <w:kern w:val="0"/>
                <w:sz w:val="24"/>
              </w:rPr>
              <w:t>2</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eastAsia="方正仿宋简体"/>
                <w:kern w:val="0"/>
                <w:sz w:val="24"/>
              </w:rPr>
            </w:pPr>
            <w:r>
              <w:rPr>
                <w:rFonts w:eastAsia="方正仿宋简体" w:hint="eastAsia"/>
                <w:kern w:val="0"/>
                <w:sz w:val="24"/>
              </w:rPr>
              <w:t>项目主管</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300" w:lineRule="exact"/>
              <w:jc w:val="left"/>
              <w:rPr>
                <w:rFonts w:eastAsia="方正仿宋简体"/>
                <w:kern w:val="0"/>
                <w:sz w:val="24"/>
              </w:rPr>
            </w:pPr>
            <w:r>
              <w:rPr>
                <w:rFonts w:eastAsia="方正仿宋简体" w:hint="eastAsia"/>
                <w:kern w:val="0"/>
                <w:sz w:val="24"/>
              </w:rPr>
              <w:t>化学工程与技术、化学、应用化学</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eastAsia="方正仿宋简体"/>
                <w:kern w:val="0"/>
                <w:sz w:val="24"/>
              </w:rPr>
            </w:pPr>
            <w:r>
              <w:rPr>
                <w:rFonts w:eastAsia="方正仿宋简体" w:hint="eastAsia"/>
                <w:kern w:val="0"/>
                <w:sz w:val="24"/>
              </w:rPr>
              <w:t>中级及以上</w:t>
            </w:r>
          </w:p>
        </w:tc>
        <w:tc>
          <w:tcPr>
            <w:tcW w:w="1492"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eastAsia="方正仿宋简体"/>
                <w:kern w:val="0"/>
                <w:sz w:val="24"/>
              </w:rPr>
            </w:pPr>
            <w:r>
              <w:rPr>
                <w:rFonts w:eastAsia="方正仿宋简体" w:hint="eastAsia"/>
                <w:kern w:val="0"/>
                <w:sz w:val="24"/>
              </w:rPr>
              <w:t>硕士研究生及以上学历且取得相应学位</w:t>
            </w:r>
          </w:p>
        </w:tc>
        <w:tc>
          <w:tcPr>
            <w:tcW w:w="18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eastAsia="方正仿宋简体"/>
                <w:kern w:val="0"/>
                <w:sz w:val="24"/>
              </w:rPr>
            </w:pPr>
            <w:r>
              <w:rPr>
                <w:rFonts w:eastAsia="方正仿宋简体" w:hint="eastAsia"/>
                <w:kern w:val="0"/>
                <w:sz w:val="24"/>
              </w:rPr>
              <w:t>负责牵头与组织所承担项目的研发和管理工作，技术改进等</w:t>
            </w: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eastAsia="方正仿宋简体"/>
                <w:kern w:val="0"/>
                <w:sz w:val="24"/>
              </w:rPr>
            </w:pPr>
            <w:r>
              <w:rPr>
                <w:rFonts w:eastAsia="方正仿宋简体" w:hint="eastAsia"/>
                <w:kern w:val="0"/>
                <w:sz w:val="24"/>
              </w:rPr>
              <w:t>2</w:t>
            </w:r>
          </w:p>
        </w:tc>
        <w:tc>
          <w:tcPr>
            <w:tcW w:w="112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eastAsia="方正仿宋简体"/>
                <w:kern w:val="0"/>
                <w:sz w:val="24"/>
              </w:rPr>
            </w:pPr>
            <w:r>
              <w:rPr>
                <w:rFonts w:eastAsia="方正仿宋简体" w:hint="eastAsia"/>
                <w:kern w:val="0"/>
                <w:sz w:val="24"/>
              </w:rPr>
              <w:t>合同制引进</w:t>
            </w:r>
          </w:p>
        </w:tc>
        <w:tc>
          <w:tcPr>
            <w:tcW w:w="268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6F98" w:rsidRDefault="00DF622E">
            <w:pPr>
              <w:widowControl/>
              <w:spacing w:line="300" w:lineRule="exact"/>
              <w:jc w:val="center"/>
              <w:rPr>
                <w:rFonts w:eastAsia="方正仿宋简体"/>
                <w:kern w:val="0"/>
                <w:sz w:val="24"/>
              </w:rPr>
            </w:pPr>
            <w:r>
              <w:rPr>
                <w:rFonts w:eastAsia="方正仿宋简体" w:hint="eastAsia"/>
                <w:kern w:val="0"/>
                <w:sz w:val="24"/>
              </w:rPr>
              <w:t>7K</w:t>
            </w:r>
            <w:r>
              <w:rPr>
                <w:rFonts w:eastAsia="方正仿宋简体" w:hint="eastAsia"/>
                <w:kern w:val="0"/>
                <w:sz w:val="24"/>
              </w:rPr>
              <w:t>—</w:t>
            </w:r>
            <w:r>
              <w:rPr>
                <w:rFonts w:eastAsia="方正仿宋简体" w:hint="eastAsia"/>
                <w:kern w:val="0"/>
                <w:sz w:val="24"/>
              </w:rPr>
              <w:t>8K/</w:t>
            </w:r>
            <w:r>
              <w:rPr>
                <w:rFonts w:eastAsia="方正仿宋简体" w:hint="eastAsia"/>
                <w:kern w:val="0"/>
                <w:sz w:val="24"/>
              </w:rPr>
              <w:t>月，提供免费午餐，执行协议工资</w:t>
            </w:r>
          </w:p>
        </w:tc>
      </w:tr>
    </w:tbl>
    <w:p w:rsidR="00B76F98" w:rsidRDefault="00B76F98">
      <w:pPr>
        <w:pStyle w:val="a0"/>
      </w:pPr>
    </w:p>
    <w:sectPr w:rsidR="00B76F98" w:rsidSect="00B76F98">
      <w:headerReference w:type="even" r:id="rId7"/>
      <w:headerReference w:type="default" r:id="rId8"/>
      <w:footerReference w:type="even" r:id="rId9"/>
      <w:footerReference w:type="default" r:id="rId10"/>
      <w:pgSz w:w="16838" w:h="11906" w:orient="landscape"/>
      <w:pgMar w:top="1134" w:right="1134" w:bottom="1134" w:left="1134" w:header="851" w:footer="851" w:gutter="0"/>
      <w:pgNumType w:start="0"/>
      <w:cols w:space="720"/>
      <w:titlePg/>
      <w:docGrid w:type="linesAndChars" w:linePitch="579" w:charSpace="-110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22E" w:rsidRDefault="00DF622E" w:rsidP="00B76F98">
      <w:r>
        <w:separator/>
      </w:r>
    </w:p>
  </w:endnote>
  <w:endnote w:type="continuationSeparator" w:id="0">
    <w:p w:rsidR="00DF622E" w:rsidRDefault="00DF622E" w:rsidP="00B76F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embedBold r:id="rId1" w:subsetted="1" w:fontKey="{9B51C59B-D218-410E-B26D-0695946E36CF}"/>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方正仿宋简体">
    <w:panose1 w:val="02010601030101010101"/>
    <w:charset w:val="86"/>
    <w:family w:val="auto"/>
    <w:pitch w:val="variable"/>
    <w:sig w:usb0="00000001" w:usb1="080E0000" w:usb2="00000010" w:usb3="00000000" w:csb0="00040000" w:csb1="00000000"/>
    <w:embedBold r:id="rId2" w:subsetted="1" w:fontKey="{D9563C2A-8704-4977-9AA3-C1E08D46FA89}"/>
  </w:font>
  <w:font w:name="楷体">
    <w:panose1 w:val="02010609060101010101"/>
    <w:charset w:val="86"/>
    <w:family w:val="modern"/>
    <w:pitch w:val="fixed"/>
    <w:sig w:usb0="800002BF" w:usb1="38CF7CFA" w:usb2="00000016" w:usb3="00000000" w:csb0="00040001" w:csb1="00000000"/>
  </w:font>
  <w:font w:name="方正黑体简体">
    <w:panose1 w:val="02010601030101010101"/>
    <w:charset w:val="86"/>
    <w:family w:val="auto"/>
    <w:pitch w:val="variable"/>
    <w:sig w:usb0="00000001" w:usb1="080E0000" w:usb2="00000010" w:usb3="00000000" w:csb0="00040000" w:csb1="00000000"/>
    <w:embedBold r:id="rId3" w:subsetted="1" w:fontKey="{A8BF01C0-83A1-4311-9C79-120B3E1ED050}"/>
  </w:font>
  <w:font w:name="方正楷体简体">
    <w:panose1 w:val="03000509000000000000"/>
    <w:charset w:val="86"/>
    <w:family w:val="auto"/>
    <w:pitch w:val="variable"/>
    <w:sig w:usb0="00000001" w:usb1="080E0000" w:usb2="00000010" w:usb3="00000000" w:csb0="00040000" w:csb1="00000000"/>
    <w:embedBold r:id="rId4" w:subsetted="1" w:fontKey="{A3CC9C35-F00D-4A8E-B9A2-CC85490B42E6}"/>
  </w:font>
  <w:font w:name="Microsoft JhengHei">
    <w:panose1 w:val="020B0604030504040204"/>
    <w:charset w:val="88"/>
    <w:family w:val="swiss"/>
    <w:pitch w:val="default"/>
    <w:sig w:usb0="00000087" w:usb1="28AF4000" w:usb2="00000016" w:usb3="00000000" w:csb0="00100009" w:csb1="00000000"/>
  </w:font>
  <w:font w:name="方正小标宋简体">
    <w:panose1 w:val="02010601030101010101"/>
    <w:charset w:val="86"/>
    <w:family w:val="auto"/>
    <w:pitch w:val="variable"/>
    <w:sig w:usb0="00000001" w:usb1="080E0000" w:usb2="00000010" w:usb3="00000000" w:csb0="00040000" w:csb1="00000000"/>
    <w:embedBold r:id="rId5" w:subsetted="1" w:fontKey="{20F0235B-4A95-4781-AD3D-0081EA7250F1}"/>
  </w:font>
  <w:font w:name="黑体">
    <w:altName w:val="SimHei"/>
    <w:panose1 w:val="02010609060101010101"/>
    <w:charset w:val="86"/>
    <w:family w:val="modern"/>
    <w:pitch w:val="fixed"/>
    <w:sig w:usb0="800002BF" w:usb1="38CF7CFA" w:usb2="00000016" w:usb3="00000000" w:csb0="00040001" w:csb1="00000000"/>
    <w:embedBold r:id="rId6" w:subsetted="1" w:fontKey="{212EA7D3-AD7F-4781-B848-3DCD7860ADC2}"/>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F98" w:rsidRDefault="00B76F98">
    <w:pPr>
      <w:pStyle w:val="a9"/>
      <w:rPr>
        <w:szCs w:val="28"/>
      </w:rPr>
    </w:pPr>
    <w:r w:rsidRPr="00B76F98">
      <w:pict>
        <v:shapetype id="_x0000_t202" coordsize="21600,21600" o:spt="202" path="m,l,21600r21600,l21600,xe">
          <v:stroke joinstyle="miter"/>
          <v:path gradientshapeok="t" o:connecttype="rect"/>
        </v:shapetype>
        <v:shape id="文本框 3076" o:spid="_x0000_s1027"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i3fsF9ABAACqAwAADgAAAAAAAAABACAAAAAeAQAAZHJz&#10;L2Uyb0RvYy54bWxQSwUGAAAAAAYABgBZAQAAYAUAAAAA&#10;" filled="f" stroked="f">
          <v:textbox style="mso-fit-shape-to-text:t" inset="0,0,0,0">
            <w:txbxContent>
              <w:p w:rsidR="00B76F98" w:rsidRDefault="00DF622E">
                <w:r>
                  <w:rPr>
                    <w:rStyle w:val="af"/>
                    <w:rFonts w:ascii="宋体" w:eastAsia="宋体" w:hAnsi="宋体" w:hint="eastAsia"/>
                    <w:sz w:val="28"/>
                    <w:szCs w:val="28"/>
                  </w:rPr>
                  <w:t>—</w:t>
                </w:r>
                <w:r>
                  <w:rPr>
                    <w:rStyle w:val="af"/>
                    <w:rFonts w:ascii="宋体" w:eastAsia="宋体" w:hAnsi="宋体" w:hint="eastAsia"/>
                    <w:sz w:val="28"/>
                    <w:szCs w:val="28"/>
                  </w:rPr>
                  <w:t xml:space="preserve"> </w:t>
                </w:r>
                <w:r w:rsidR="00B76F98">
                  <w:rPr>
                    <w:rFonts w:eastAsia="宋体"/>
                    <w:sz w:val="28"/>
                    <w:szCs w:val="28"/>
                  </w:rPr>
                  <w:fldChar w:fldCharType="begin"/>
                </w:r>
                <w:r>
                  <w:rPr>
                    <w:rStyle w:val="af"/>
                    <w:rFonts w:eastAsia="宋体"/>
                    <w:sz w:val="28"/>
                    <w:szCs w:val="28"/>
                  </w:rPr>
                  <w:instrText xml:space="preserve">PAGE  </w:instrText>
                </w:r>
                <w:r w:rsidR="00B76F98">
                  <w:rPr>
                    <w:rFonts w:eastAsia="宋体"/>
                    <w:sz w:val="28"/>
                    <w:szCs w:val="28"/>
                  </w:rPr>
                  <w:fldChar w:fldCharType="separate"/>
                </w:r>
                <w:r w:rsidR="00876357">
                  <w:rPr>
                    <w:rStyle w:val="af"/>
                    <w:rFonts w:eastAsia="宋体"/>
                    <w:noProof/>
                    <w:sz w:val="28"/>
                    <w:szCs w:val="28"/>
                  </w:rPr>
                  <w:t>12</w:t>
                </w:r>
                <w:r w:rsidR="00B76F98">
                  <w:rPr>
                    <w:rFonts w:eastAsia="宋体"/>
                    <w:sz w:val="28"/>
                    <w:szCs w:val="28"/>
                  </w:rPr>
                  <w:fldChar w:fldCharType="end"/>
                </w:r>
                <w:r>
                  <w:rPr>
                    <w:rStyle w:val="af"/>
                    <w:rFonts w:ascii="宋体" w:eastAsia="宋体" w:hAnsi="宋体" w:hint="eastAsia"/>
                    <w:sz w:val="28"/>
                    <w:szCs w:val="28"/>
                  </w:rPr>
                  <w:t xml:space="preserve"> </w:t>
                </w:r>
                <w:r>
                  <w:rPr>
                    <w:rStyle w:val="af"/>
                    <w:rFonts w:ascii="宋体" w:eastAsia="宋体" w:hAnsi="宋体" w:hint="eastAsia"/>
                    <w:sz w:val="28"/>
                    <w:szCs w:val="28"/>
                  </w:rPr>
                  <w:t>—</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F98" w:rsidRDefault="00B76F98">
    <w:pPr>
      <w:pStyle w:val="a9"/>
    </w:pPr>
    <w:r>
      <w:pict>
        <v:shapetype id="_x0000_t202" coordsize="21600,21600" o:spt="202" path="m,l,21600r21600,l21600,xe">
          <v:stroke joinstyle="miter"/>
          <v:path gradientshapeok="t" o:connecttype="rect"/>
        </v:shapetype>
        <v:shape id="文本框 3077" o:sp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nTY05tABAACqAwAADgAAAAAAAAABACAAAAAeAQAAZHJz&#10;L2Uyb0RvYy54bWxQSwUGAAAAAAYABgBZAQAAYAUAAAAA&#10;" filled="f" stroked="f">
          <v:textbox style="mso-fit-shape-to-text:t" inset="0,0,0,0">
            <w:txbxContent>
              <w:p w:rsidR="00B76F98" w:rsidRDefault="00DF622E">
                <w:pPr>
                  <w:pStyle w:val="a9"/>
                </w:pPr>
                <w:r>
                  <w:rPr>
                    <w:rStyle w:val="af"/>
                    <w:rFonts w:ascii="宋体" w:eastAsia="宋体" w:hAnsi="宋体" w:hint="eastAsia"/>
                    <w:sz w:val="28"/>
                    <w:szCs w:val="28"/>
                  </w:rPr>
                  <w:t>—</w:t>
                </w:r>
                <w:r>
                  <w:rPr>
                    <w:rStyle w:val="af"/>
                    <w:rFonts w:ascii="宋体" w:eastAsia="宋体" w:hAnsi="宋体" w:hint="eastAsia"/>
                    <w:sz w:val="28"/>
                    <w:szCs w:val="28"/>
                  </w:rPr>
                  <w:t xml:space="preserve"> </w:t>
                </w:r>
                <w:r w:rsidR="00B76F98">
                  <w:rPr>
                    <w:rFonts w:eastAsia="宋体"/>
                    <w:sz w:val="28"/>
                    <w:szCs w:val="28"/>
                  </w:rPr>
                  <w:fldChar w:fldCharType="begin"/>
                </w:r>
                <w:r>
                  <w:rPr>
                    <w:rStyle w:val="af"/>
                    <w:rFonts w:eastAsia="宋体"/>
                    <w:sz w:val="28"/>
                    <w:szCs w:val="28"/>
                  </w:rPr>
                  <w:instrText xml:space="preserve">PAGE  </w:instrText>
                </w:r>
                <w:r w:rsidR="00B76F98">
                  <w:rPr>
                    <w:rFonts w:eastAsia="宋体"/>
                    <w:sz w:val="28"/>
                    <w:szCs w:val="28"/>
                  </w:rPr>
                  <w:fldChar w:fldCharType="separate"/>
                </w:r>
                <w:r w:rsidR="00876357">
                  <w:rPr>
                    <w:rStyle w:val="af"/>
                    <w:rFonts w:eastAsia="宋体"/>
                    <w:noProof/>
                    <w:sz w:val="28"/>
                    <w:szCs w:val="28"/>
                  </w:rPr>
                  <w:t>1</w:t>
                </w:r>
                <w:r w:rsidR="00B76F98">
                  <w:rPr>
                    <w:rFonts w:eastAsia="宋体"/>
                    <w:sz w:val="28"/>
                    <w:szCs w:val="28"/>
                  </w:rPr>
                  <w:fldChar w:fldCharType="end"/>
                </w:r>
                <w:r>
                  <w:rPr>
                    <w:rStyle w:val="af"/>
                    <w:rFonts w:ascii="宋体" w:eastAsia="宋体" w:hAnsi="宋体" w:hint="eastAsia"/>
                    <w:sz w:val="28"/>
                    <w:szCs w:val="28"/>
                  </w:rPr>
                  <w:t xml:space="preserve"> </w:t>
                </w:r>
                <w:r>
                  <w:rPr>
                    <w:rStyle w:val="af"/>
                    <w:rFonts w:ascii="宋体" w:eastAsia="宋体" w:hAnsi="宋体" w:hint="eastAsia"/>
                    <w:sz w:val="28"/>
                    <w:szCs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22E" w:rsidRDefault="00DF622E" w:rsidP="00B76F98">
      <w:r>
        <w:separator/>
      </w:r>
    </w:p>
  </w:footnote>
  <w:footnote w:type="continuationSeparator" w:id="0">
    <w:p w:rsidR="00DF622E" w:rsidRDefault="00DF622E" w:rsidP="00B76F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F98" w:rsidRDefault="00B76F98">
    <w:pPr>
      <w:pStyle w:val="aa"/>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F98" w:rsidRDefault="00B76F98">
    <w:pPr>
      <w:pStyle w:val="aa"/>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TrueTypeFonts/>
  <w:saveSubsetFonts/>
  <w:bordersDoNotSurroundHeader/>
  <w:bordersDoNotSurroundFooter/>
  <w:hideSpellingErrors/>
  <w:defaultTabStop w:val="420"/>
  <w:evenAndOddHeaders/>
  <w:drawingGridHorizontalSpacing w:val="158"/>
  <w:drawingGridVerticalSpacing w:val="579"/>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mJkYTg0ODljNDQ2YTdhN2I0NTM3ZjA1NGM2ZDFiNTUifQ=="/>
  </w:docVars>
  <w:rsids>
    <w:rsidRoot w:val="0032498F"/>
    <w:rsid w:val="937FAD8B"/>
    <w:rsid w:val="97DFAFAB"/>
    <w:rsid w:val="9DCF34E4"/>
    <w:rsid w:val="A615DC53"/>
    <w:rsid w:val="AFFEE347"/>
    <w:rsid w:val="B3AEDD45"/>
    <w:rsid w:val="B75263AD"/>
    <w:rsid w:val="B7ED47CF"/>
    <w:rsid w:val="B7EDBF0C"/>
    <w:rsid w:val="BCD51CA6"/>
    <w:rsid w:val="C1F782F2"/>
    <w:rsid w:val="CFCF8855"/>
    <w:rsid w:val="D1656746"/>
    <w:rsid w:val="D5F82288"/>
    <w:rsid w:val="D64F057C"/>
    <w:rsid w:val="DA5DAF7B"/>
    <w:rsid w:val="DFF6F1DA"/>
    <w:rsid w:val="EA6A37CA"/>
    <w:rsid w:val="EB9FDEFA"/>
    <w:rsid w:val="EEF7F446"/>
    <w:rsid w:val="EF6FDBFC"/>
    <w:rsid w:val="EFC7910E"/>
    <w:rsid w:val="EFFE6E58"/>
    <w:rsid w:val="EFFF37E1"/>
    <w:rsid w:val="F5FBDF89"/>
    <w:rsid w:val="F6FE6B10"/>
    <w:rsid w:val="F7BF5D9A"/>
    <w:rsid w:val="F7FDD871"/>
    <w:rsid w:val="F7FEA3F8"/>
    <w:rsid w:val="FA6B7F7F"/>
    <w:rsid w:val="FACD74E6"/>
    <w:rsid w:val="FAFB302F"/>
    <w:rsid w:val="FB3B341F"/>
    <w:rsid w:val="FBEBDFDD"/>
    <w:rsid w:val="FDDF1DD5"/>
    <w:rsid w:val="FE7D84C0"/>
    <w:rsid w:val="FF2D3B05"/>
    <w:rsid w:val="FF6F818F"/>
    <w:rsid w:val="FF79F46A"/>
    <w:rsid w:val="FF7EA914"/>
    <w:rsid w:val="FFDBBE3F"/>
    <w:rsid w:val="FFED9251"/>
    <w:rsid w:val="FFEFF51A"/>
    <w:rsid w:val="FFF75D44"/>
    <w:rsid w:val="FFFE71BD"/>
    <w:rsid w:val="00002E58"/>
    <w:rsid w:val="000046D0"/>
    <w:rsid w:val="00005E61"/>
    <w:rsid w:val="00010359"/>
    <w:rsid w:val="00027816"/>
    <w:rsid w:val="00034E52"/>
    <w:rsid w:val="00041D3E"/>
    <w:rsid w:val="0004289F"/>
    <w:rsid w:val="00043D44"/>
    <w:rsid w:val="00045147"/>
    <w:rsid w:val="0005173C"/>
    <w:rsid w:val="00053210"/>
    <w:rsid w:val="00057B02"/>
    <w:rsid w:val="000629EB"/>
    <w:rsid w:val="000709D5"/>
    <w:rsid w:val="00074742"/>
    <w:rsid w:val="00075D30"/>
    <w:rsid w:val="0007654F"/>
    <w:rsid w:val="00077310"/>
    <w:rsid w:val="00082CEB"/>
    <w:rsid w:val="0008479B"/>
    <w:rsid w:val="00086244"/>
    <w:rsid w:val="00086779"/>
    <w:rsid w:val="00086AC7"/>
    <w:rsid w:val="000941E4"/>
    <w:rsid w:val="00095240"/>
    <w:rsid w:val="000A2B26"/>
    <w:rsid w:val="000A5626"/>
    <w:rsid w:val="000A5D5F"/>
    <w:rsid w:val="000A6429"/>
    <w:rsid w:val="000A6550"/>
    <w:rsid w:val="000B3C24"/>
    <w:rsid w:val="000B3D8F"/>
    <w:rsid w:val="000B4157"/>
    <w:rsid w:val="000B4830"/>
    <w:rsid w:val="000B7929"/>
    <w:rsid w:val="000B7A6D"/>
    <w:rsid w:val="000C103F"/>
    <w:rsid w:val="000C177A"/>
    <w:rsid w:val="000C2756"/>
    <w:rsid w:val="000C3D4F"/>
    <w:rsid w:val="000C4325"/>
    <w:rsid w:val="000C4F94"/>
    <w:rsid w:val="000D06CD"/>
    <w:rsid w:val="000D14E1"/>
    <w:rsid w:val="000E6632"/>
    <w:rsid w:val="000E6879"/>
    <w:rsid w:val="000E7E06"/>
    <w:rsid w:val="000F2AB2"/>
    <w:rsid w:val="000F3467"/>
    <w:rsid w:val="000F3CEF"/>
    <w:rsid w:val="000F6929"/>
    <w:rsid w:val="00102C68"/>
    <w:rsid w:val="001141A4"/>
    <w:rsid w:val="001152F1"/>
    <w:rsid w:val="00121094"/>
    <w:rsid w:val="00122B70"/>
    <w:rsid w:val="001233DD"/>
    <w:rsid w:val="00127390"/>
    <w:rsid w:val="00134F16"/>
    <w:rsid w:val="001362C0"/>
    <w:rsid w:val="001367F6"/>
    <w:rsid w:val="001424B2"/>
    <w:rsid w:val="001451D4"/>
    <w:rsid w:val="00146AF3"/>
    <w:rsid w:val="001571EC"/>
    <w:rsid w:val="00157774"/>
    <w:rsid w:val="00166CB4"/>
    <w:rsid w:val="00170718"/>
    <w:rsid w:val="00171E11"/>
    <w:rsid w:val="001759FE"/>
    <w:rsid w:val="001819C6"/>
    <w:rsid w:val="001827DE"/>
    <w:rsid w:val="00183B31"/>
    <w:rsid w:val="00184EBD"/>
    <w:rsid w:val="00193CC5"/>
    <w:rsid w:val="00194E06"/>
    <w:rsid w:val="001A6338"/>
    <w:rsid w:val="001B2F9C"/>
    <w:rsid w:val="001B419E"/>
    <w:rsid w:val="001B6625"/>
    <w:rsid w:val="001B781C"/>
    <w:rsid w:val="001C02E3"/>
    <w:rsid w:val="001C1BE0"/>
    <w:rsid w:val="001C1E9B"/>
    <w:rsid w:val="001C265A"/>
    <w:rsid w:val="001D3281"/>
    <w:rsid w:val="001D369E"/>
    <w:rsid w:val="001D3A4A"/>
    <w:rsid w:val="001D4A1B"/>
    <w:rsid w:val="001D7C20"/>
    <w:rsid w:val="001E37C7"/>
    <w:rsid w:val="001E6286"/>
    <w:rsid w:val="001E726E"/>
    <w:rsid w:val="001E7C43"/>
    <w:rsid w:val="001F15BE"/>
    <w:rsid w:val="001F2DE1"/>
    <w:rsid w:val="001F30C0"/>
    <w:rsid w:val="001F3745"/>
    <w:rsid w:val="002150EB"/>
    <w:rsid w:val="002205D8"/>
    <w:rsid w:val="00224425"/>
    <w:rsid w:val="00225F8B"/>
    <w:rsid w:val="0022707F"/>
    <w:rsid w:val="0023021C"/>
    <w:rsid w:val="00232C73"/>
    <w:rsid w:val="0023638F"/>
    <w:rsid w:val="002444E7"/>
    <w:rsid w:val="00251689"/>
    <w:rsid w:val="00255819"/>
    <w:rsid w:val="0025739B"/>
    <w:rsid w:val="00265C52"/>
    <w:rsid w:val="00273FBF"/>
    <w:rsid w:val="00274E67"/>
    <w:rsid w:val="00280493"/>
    <w:rsid w:val="00283898"/>
    <w:rsid w:val="002900DA"/>
    <w:rsid w:val="002A0722"/>
    <w:rsid w:val="002A2925"/>
    <w:rsid w:val="002B2125"/>
    <w:rsid w:val="002B4CC6"/>
    <w:rsid w:val="002C1663"/>
    <w:rsid w:val="002C2599"/>
    <w:rsid w:val="002C40CA"/>
    <w:rsid w:val="002C6071"/>
    <w:rsid w:val="002C658F"/>
    <w:rsid w:val="002D2EF2"/>
    <w:rsid w:val="002D35D7"/>
    <w:rsid w:val="002D36E5"/>
    <w:rsid w:val="002D78D0"/>
    <w:rsid w:val="002E4741"/>
    <w:rsid w:val="002E51C4"/>
    <w:rsid w:val="002E5A4B"/>
    <w:rsid w:val="002F2B18"/>
    <w:rsid w:val="002F6A58"/>
    <w:rsid w:val="003036E4"/>
    <w:rsid w:val="00312E48"/>
    <w:rsid w:val="00313CAF"/>
    <w:rsid w:val="0031539C"/>
    <w:rsid w:val="00316CC3"/>
    <w:rsid w:val="003209BD"/>
    <w:rsid w:val="0032498F"/>
    <w:rsid w:val="00330329"/>
    <w:rsid w:val="00331EE0"/>
    <w:rsid w:val="00332B62"/>
    <w:rsid w:val="00334D36"/>
    <w:rsid w:val="0034262D"/>
    <w:rsid w:val="00344500"/>
    <w:rsid w:val="00344ABC"/>
    <w:rsid w:val="00352CD3"/>
    <w:rsid w:val="00352F06"/>
    <w:rsid w:val="0035517A"/>
    <w:rsid w:val="00364D1D"/>
    <w:rsid w:val="00367D79"/>
    <w:rsid w:val="003709CA"/>
    <w:rsid w:val="003719CA"/>
    <w:rsid w:val="003744BA"/>
    <w:rsid w:val="00375025"/>
    <w:rsid w:val="00376D02"/>
    <w:rsid w:val="003851D0"/>
    <w:rsid w:val="0039157D"/>
    <w:rsid w:val="003A1625"/>
    <w:rsid w:val="003A6334"/>
    <w:rsid w:val="003B3525"/>
    <w:rsid w:val="003B5DDD"/>
    <w:rsid w:val="003B7840"/>
    <w:rsid w:val="003C259A"/>
    <w:rsid w:val="003C3A32"/>
    <w:rsid w:val="003C3B56"/>
    <w:rsid w:val="003C63D0"/>
    <w:rsid w:val="003D1740"/>
    <w:rsid w:val="003D4344"/>
    <w:rsid w:val="003D584B"/>
    <w:rsid w:val="003D6332"/>
    <w:rsid w:val="003F0D28"/>
    <w:rsid w:val="003F1988"/>
    <w:rsid w:val="003F21E5"/>
    <w:rsid w:val="003F2278"/>
    <w:rsid w:val="003F22CF"/>
    <w:rsid w:val="003F2A7F"/>
    <w:rsid w:val="003F5D3C"/>
    <w:rsid w:val="004051E2"/>
    <w:rsid w:val="0040567D"/>
    <w:rsid w:val="00406A2F"/>
    <w:rsid w:val="00410B9A"/>
    <w:rsid w:val="004131B4"/>
    <w:rsid w:val="004216BE"/>
    <w:rsid w:val="00421F48"/>
    <w:rsid w:val="004303E9"/>
    <w:rsid w:val="0043116D"/>
    <w:rsid w:val="004312D1"/>
    <w:rsid w:val="00431BC9"/>
    <w:rsid w:val="00432759"/>
    <w:rsid w:val="00436EA9"/>
    <w:rsid w:val="004417F9"/>
    <w:rsid w:val="0044758F"/>
    <w:rsid w:val="00455AC8"/>
    <w:rsid w:val="00455EF4"/>
    <w:rsid w:val="004574C9"/>
    <w:rsid w:val="00462BD2"/>
    <w:rsid w:val="00464B8C"/>
    <w:rsid w:val="00465749"/>
    <w:rsid w:val="004659E9"/>
    <w:rsid w:val="00465C97"/>
    <w:rsid w:val="00474AEF"/>
    <w:rsid w:val="0048341A"/>
    <w:rsid w:val="0048383E"/>
    <w:rsid w:val="00485576"/>
    <w:rsid w:val="00486A6F"/>
    <w:rsid w:val="004919B9"/>
    <w:rsid w:val="004A0B37"/>
    <w:rsid w:val="004A3916"/>
    <w:rsid w:val="004A7E58"/>
    <w:rsid w:val="004B273B"/>
    <w:rsid w:val="004B3898"/>
    <w:rsid w:val="004B40F6"/>
    <w:rsid w:val="004B4568"/>
    <w:rsid w:val="004B5DA7"/>
    <w:rsid w:val="004C1549"/>
    <w:rsid w:val="004C1BAD"/>
    <w:rsid w:val="004C665D"/>
    <w:rsid w:val="004C67BF"/>
    <w:rsid w:val="004C74B9"/>
    <w:rsid w:val="004D3476"/>
    <w:rsid w:val="004E042E"/>
    <w:rsid w:val="004E1353"/>
    <w:rsid w:val="004E1F31"/>
    <w:rsid w:val="004E28F6"/>
    <w:rsid w:val="004E78AB"/>
    <w:rsid w:val="004F7923"/>
    <w:rsid w:val="004F7D1D"/>
    <w:rsid w:val="00504176"/>
    <w:rsid w:val="005047A2"/>
    <w:rsid w:val="00507BE1"/>
    <w:rsid w:val="00511113"/>
    <w:rsid w:val="00515ED8"/>
    <w:rsid w:val="0051719C"/>
    <w:rsid w:val="005233C4"/>
    <w:rsid w:val="005257E2"/>
    <w:rsid w:val="00527104"/>
    <w:rsid w:val="00532249"/>
    <w:rsid w:val="00537116"/>
    <w:rsid w:val="00540D7B"/>
    <w:rsid w:val="00543973"/>
    <w:rsid w:val="00551C4A"/>
    <w:rsid w:val="005532D5"/>
    <w:rsid w:val="00556652"/>
    <w:rsid w:val="00561E2F"/>
    <w:rsid w:val="00566D0C"/>
    <w:rsid w:val="00567318"/>
    <w:rsid w:val="00567A2F"/>
    <w:rsid w:val="0058405E"/>
    <w:rsid w:val="00594EA2"/>
    <w:rsid w:val="005A3252"/>
    <w:rsid w:val="005B2910"/>
    <w:rsid w:val="005B331B"/>
    <w:rsid w:val="005C7750"/>
    <w:rsid w:val="005D2B71"/>
    <w:rsid w:val="005D2F30"/>
    <w:rsid w:val="005D45D2"/>
    <w:rsid w:val="005D671C"/>
    <w:rsid w:val="005E6579"/>
    <w:rsid w:val="005E6E05"/>
    <w:rsid w:val="005F2515"/>
    <w:rsid w:val="005F2DF2"/>
    <w:rsid w:val="005F4D92"/>
    <w:rsid w:val="005F541F"/>
    <w:rsid w:val="005F6FEF"/>
    <w:rsid w:val="005F71B2"/>
    <w:rsid w:val="00617743"/>
    <w:rsid w:val="0063190B"/>
    <w:rsid w:val="006357EF"/>
    <w:rsid w:val="00636C71"/>
    <w:rsid w:val="00637C80"/>
    <w:rsid w:val="006450F0"/>
    <w:rsid w:val="00653BB1"/>
    <w:rsid w:val="00675CC1"/>
    <w:rsid w:val="00675EF5"/>
    <w:rsid w:val="00676A29"/>
    <w:rsid w:val="00677117"/>
    <w:rsid w:val="006835F6"/>
    <w:rsid w:val="00683DF8"/>
    <w:rsid w:val="00684E19"/>
    <w:rsid w:val="0069149A"/>
    <w:rsid w:val="0069397A"/>
    <w:rsid w:val="006943C0"/>
    <w:rsid w:val="00695AF9"/>
    <w:rsid w:val="00697F27"/>
    <w:rsid w:val="006A58A7"/>
    <w:rsid w:val="006A60A7"/>
    <w:rsid w:val="006B1109"/>
    <w:rsid w:val="006B1373"/>
    <w:rsid w:val="006B2156"/>
    <w:rsid w:val="006C2008"/>
    <w:rsid w:val="006C25C0"/>
    <w:rsid w:val="006C2C4E"/>
    <w:rsid w:val="006C4683"/>
    <w:rsid w:val="006C4B5D"/>
    <w:rsid w:val="006C58B1"/>
    <w:rsid w:val="006C6299"/>
    <w:rsid w:val="006D09BB"/>
    <w:rsid w:val="006D1BA5"/>
    <w:rsid w:val="006D5A56"/>
    <w:rsid w:val="006D6416"/>
    <w:rsid w:val="006E0B14"/>
    <w:rsid w:val="006E1ABF"/>
    <w:rsid w:val="006E2075"/>
    <w:rsid w:val="006E5F77"/>
    <w:rsid w:val="007000AF"/>
    <w:rsid w:val="00702FFA"/>
    <w:rsid w:val="00705A9B"/>
    <w:rsid w:val="00710045"/>
    <w:rsid w:val="00722E23"/>
    <w:rsid w:val="007251B2"/>
    <w:rsid w:val="00730FFB"/>
    <w:rsid w:val="00731459"/>
    <w:rsid w:val="00734121"/>
    <w:rsid w:val="007349FA"/>
    <w:rsid w:val="00736650"/>
    <w:rsid w:val="00741372"/>
    <w:rsid w:val="00743F7B"/>
    <w:rsid w:val="0074722F"/>
    <w:rsid w:val="00754DE6"/>
    <w:rsid w:val="00756101"/>
    <w:rsid w:val="00764307"/>
    <w:rsid w:val="00781B68"/>
    <w:rsid w:val="007835B8"/>
    <w:rsid w:val="00787D48"/>
    <w:rsid w:val="00792354"/>
    <w:rsid w:val="007935C5"/>
    <w:rsid w:val="00795D3F"/>
    <w:rsid w:val="007A1CC6"/>
    <w:rsid w:val="007A2AED"/>
    <w:rsid w:val="007A515B"/>
    <w:rsid w:val="007A5C04"/>
    <w:rsid w:val="007B0C2F"/>
    <w:rsid w:val="007C6A3E"/>
    <w:rsid w:val="007D1D99"/>
    <w:rsid w:val="007D4B14"/>
    <w:rsid w:val="007E220C"/>
    <w:rsid w:val="007E23BD"/>
    <w:rsid w:val="007E7F67"/>
    <w:rsid w:val="007F182A"/>
    <w:rsid w:val="007F2465"/>
    <w:rsid w:val="00801BF9"/>
    <w:rsid w:val="00810392"/>
    <w:rsid w:val="008144AA"/>
    <w:rsid w:val="0081556F"/>
    <w:rsid w:val="00821BF5"/>
    <w:rsid w:val="008276AF"/>
    <w:rsid w:val="00833515"/>
    <w:rsid w:val="0083421F"/>
    <w:rsid w:val="00834681"/>
    <w:rsid w:val="00837331"/>
    <w:rsid w:val="008408A7"/>
    <w:rsid w:val="00841B90"/>
    <w:rsid w:val="008421A7"/>
    <w:rsid w:val="008423E4"/>
    <w:rsid w:val="00846EFB"/>
    <w:rsid w:val="00860FB9"/>
    <w:rsid w:val="00863CF7"/>
    <w:rsid w:val="008676D3"/>
    <w:rsid w:val="00874A75"/>
    <w:rsid w:val="00876357"/>
    <w:rsid w:val="008776E4"/>
    <w:rsid w:val="00877779"/>
    <w:rsid w:val="00877BAA"/>
    <w:rsid w:val="00884500"/>
    <w:rsid w:val="00897189"/>
    <w:rsid w:val="008A1D81"/>
    <w:rsid w:val="008A20B4"/>
    <w:rsid w:val="008A299B"/>
    <w:rsid w:val="008B0F95"/>
    <w:rsid w:val="008B186A"/>
    <w:rsid w:val="008B4856"/>
    <w:rsid w:val="008B5403"/>
    <w:rsid w:val="008C2348"/>
    <w:rsid w:val="008C4A87"/>
    <w:rsid w:val="008D0CC0"/>
    <w:rsid w:val="008E7CD6"/>
    <w:rsid w:val="008F2492"/>
    <w:rsid w:val="008F55CF"/>
    <w:rsid w:val="008F5708"/>
    <w:rsid w:val="008F71D1"/>
    <w:rsid w:val="0090089F"/>
    <w:rsid w:val="00902476"/>
    <w:rsid w:val="0090407E"/>
    <w:rsid w:val="00905FB4"/>
    <w:rsid w:val="009063ED"/>
    <w:rsid w:val="00914F52"/>
    <w:rsid w:val="00917490"/>
    <w:rsid w:val="009220A0"/>
    <w:rsid w:val="00922F95"/>
    <w:rsid w:val="00944768"/>
    <w:rsid w:val="00947EE3"/>
    <w:rsid w:val="00965767"/>
    <w:rsid w:val="00966302"/>
    <w:rsid w:val="00966709"/>
    <w:rsid w:val="00967AC1"/>
    <w:rsid w:val="009712E1"/>
    <w:rsid w:val="00971FEF"/>
    <w:rsid w:val="00974CE6"/>
    <w:rsid w:val="00976580"/>
    <w:rsid w:val="00980995"/>
    <w:rsid w:val="009850F8"/>
    <w:rsid w:val="00987C54"/>
    <w:rsid w:val="00993E7B"/>
    <w:rsid w:val="009A45AB"/>
    <w:rsid w:val="009A78AF"/>
    <w:rsid w:val="009A7AF4"/>
    <w:rsid w:val="009B2B63"/>
    <w:rsid w:val="009B3616"/>
    <w:rsid w:val="009B43ED"/>
    <w:rsid w:val="009B6A68"/>
    <w:rsid w:val="009C78B0"/>
    <w:rsid w:val="009D128C"/>
    <w:rsid w:val="009D2F18"/>
    <w:rsid w:val="009D401E"/>
    <w:rsid w:val="009D40E4"/>
    <w:rsid w:val="009D4D97"/>
    <w:rsid w:val="009E0B4E"/>
    <w:rsid w:val="009E2555"/>
    <w:rsid w:val="009E4187"/>
    <w:rsid w:val="009E43C5"/>
    <w:rsid w:val="009E529A"/>
    <w:rsid w:val="009E59D4"/>
    <w:rsid w:val="009E724A"/>
    <w:rsid w:val="009F045E"/>
    <w:rsid w:val="009F11EC"/>
    <w:rsid w:val="009F7B49"/>
    <w:rsid w:val="00A00DC5"/>
    <w:rsid w:val="00A01F46"/>
    <w:rsid w:val="00A04A89"/>
    <w:rsid w:val="00A05B76"/>
    <w:rsid w:val="00A130C8"/>
    <w:rsid w:val="00A17142"/>
    <w:rsid w:val="00A217A4"/>
    <w:rsid w:val="00A22CF9"/>
    <w:rsid w:val="00A24D15"/>
    <w:rsid w:val="00A25A13"/>
    <w:rsid w:val="00A3272A"/>
    <w:rsid w:val="00A37EB2"/>
    <w:rsid w:val="00A411C5"/>
    <w:rsid w:val="00A43067"/>
    <w:rsid w:val="00A43820"/>
    <w:rsid w:val="00A44105"/>
    <w:rsid w:val="00A47DDC"/>
    <w:rsid w:val="00A51C7E"/>
    <w:rsid w:val="00A51CBD"/>
    <w:rsid w:val="00A565AB"/>
    <w:rsid w:val="00A60955"/>
    <w:rsid w:val="00A63EDB"/>
    <w:rsid w:val="00A63F9E"/>
    <w:rsid w:val="00A70BFC"/>
    <w:rsid w:val="00A71A38"/>
    <w:rsid w:val="00A762EC"/>
    <w:rsid w:val="00A77335"/>
    <w:rsid w:val="00A82A58"/>
    <w:rsid w:val="00A840D9"/>
    <w:rsid w:val="00A84883"/>
    <w:rsid w:val="00A906F1"/>
    <w:rsid w:val="00A9760B"/>
    <w:rsid w:val="00AA41D1"/>
    <w:rsid w:val="00AA4518"/>
    <w:rsid w:val="00AA6492"/>
    <w:rsid w:val="00AB22AA"/>
    <w:rsid w:val="00AC48FC"/>
    <w:rsid w:val="00AC7992"/>
    <w:rsid w:val="00AD52DA"/>
    <w:rsid w:val="00AD5B55"/>
    <w:rsid w:val="00AD60B1"/>
    <w:rsid w:val="00AD7214"/>
    <w:rsid w:val="00AE3B19"/>
    <w:rsid w:val="00AF001C"/>
    <w:rsid w:val="00AF1F84"/>
    <w:rsid w:val="00AF6FF1"/>
    <w:rsid w:val="00AF75E9"/>
    <w:rsid w:val="00B00CA7"/>
    <w:rsid w:val="00B0368C"/>
    <w:rsid w:val="00B044E1"/>
    <w:rsid w:val="00B0559F"/>
    <w:rsid w:val="00B05DF5"/>
    <w:rsid w:val="00B10C87"/>
    <w:rsid w:val="00B16754"/>
    <w:rsid w:val="00B17008"/>
    <w:rsid w:val="00B172A0"/>
    <w:rsid w:val="00B2097F"/>
    <w:rsid w:val="00B27582"/>
    <w:rsid w:val="00B33B0A"/>
    <w:rsid w:val="00B36163"/>
    <w:rsid w:val="00B36BC6"/>
    <w:rsid w:val="00B3740A"/>
    <w:rsid w:val="00B37DBB"/>
    <w:rsid w:val="00B416CB"/>
    <w:rsid w:val="00B43F4A"/>
    <w:rsid w:val="00B509A8"/>
    <w:rsid w:val="00B527BD"/>
    <w:rsid w:val="00B53AA1"/>
    <w:rsid w:val="00B55307"/>
    <w:rsid w:val="00B60E96"/>
    <w:rsid w:val="00B63E87"/>
    <w:rsid w:val="00B651DE"/>
    <w:rsid w:val="00B67286"/>
    <w:rsid w:val="00B715FD"/>
    <w:rsid w:val="00B748CF"/>
    <w:rsid w:val="00B76F98"/>
    <w:rsid w:val="00B823A7"/>
    <w:rsid w:val="00B829E2"/>
    <w:rsid w:val="00B84CB4"/>
    <w:rsid w:val="00BA6504"/>
    <w:rsid w:val="00BB1154"/>
    <w:rsid w:val="00BB34DC"/>
    <w:rsid w:val="00BB5BE9"/>
    <w:rsid w:val="00BB6C3D"/>
    <w:rsid w:val="00BC5E4E"/>
    <w:rsid w:val="00BC6D17"/>
    <w:rsid w:val="00BD0FBE"/>
    <w:rsid w:val="00BD41B0"/>
    <w:rsid w:val="00BD5C82"/>
    <w:rsid w:val="00BD73A7"/>
    <w:rsid w:val="00BE4D7A"/>
    <w:rsid w:val="00BE7F63"/>
    <w:rsid w:val="00BF0EFD"/>
    <w:rsid w:val="00BF16B5"/>
    <w:rsid w:val="00BF208A"/>
    <w:rsid w:val="00BF2D35"/>
    <w:rsid w:val="00BF65F8"/>
    <w:rsid w:val="00BF7E65"/>
    <w:rsid w:val="00C0633B"/>
    <w:rsid w:val="00C06A94"/>
    <w:rsid w:val="00C15FCE"/>
    <w:rsid w:val="00C1620C"/>
    <w:rsid w:val="00C16EE9"/>
    <w:rsid w:val="00C223D1"/>
    <w:rsid w:val="00C22C67"/>
    <w:rsid w:val="00C238DD"/>
    <w:rsid w:val="00C25752"/>
    <w:rsid w:val="00C27496"/>
    <w:rsid w:val="00C302B4"/>
    <w:rsid w:val="00C306E2"/>
    <w:rsid w:val="00C3236E"/>
    <w:rsid w:val="00C3534C"/>
    <w:rsid w:val="00C3537C"/>
    <w:rsid w:val="00C3736B"/>
    <w:rsid w:val="00C41CBC"/>
    <w:rsid w:val="00C41D0F"/>
    <w:rsid w:val="00C443BE"/>
    <w:rsid w:val="00C51F11"/>
    <w:rsid w:val="00C53554"/>
    <w:rsid w:val="00C548BE"/>
    <w:rsid w:val="00C561BC"/>
    <w:rsid w:val="00C567C2"/>
    <w:rsid w:val="00C57428"/>
    <w:rsid w:val="00C62AC2"/>
    <w:rsid w:val="00C65C48"/>
    <w:rsid w:val="00C704A6"/>
    <w:rsid w:val="00C7322B"/>
    <w:rsid w:val="00C87598"/>
    <w:rsid w:val="00C92EF8"/>
    <w:rsid w:val="00C930EA"/>
    <w:rsid w:val="00C938F0"/>
    <w:rsid w:val="00CA2995"/>
    <w:rsid w:val="00CA312E"/>
    <w:rsid w:val="00CA7EAC"/>
    <w:rsid w:val="00CB38B8"/>
    <w:rsid w:val="00CB482F"/>
    <w:rsid w:val="00CB700A"/>
    <w:rsid w:val="00CC181C"/>
    <w:rsid w:val="00CC3989"/>
    <w:rsid w:val="00CC7B70"/>
    <w:rsid w:val="00CD218D"/>
    <w:rsid w:val="00CD529D"/>
    <w:rsid w:val="00CE135B"/>
    <w:rsid w:val="00CE1D78"/>
    <w:rsid w:val="00CE2509"/>
    <w:rsid w:val="00CE2C2E"/>
    <w:rsid w:val="00CE3EF7"/>
    <w:rsid w:val="00CE682A"/>
    <w:rsid w:val="00CE6B64"/>
    <w:rsid w:val="00CF102F"/>
    <w:rsid w:val="00CF1F1F"/>
    <w:rsid w:val="00D00055"/>
    <w:rsid w:val="00D00655"/>
    <w:rsid w:val="00D0190A"/>
    <w:rsid w:val="00D01EC3"/>
    <w:rsid w:val="00D01FB8"/>
    <w:rsid w:val="00D028D4"/>
    <w:rsid w:val="00D05515"/>
    <w:rsid w:val="00D10454"/>
    <w:rsid w:val="00D1091F"/>
    <w:rsid w:val="00D2155E"/>
    <w:rsid w:val="00D25EAB"/>
    <w:rsid w:val="00D2735A"/>
    <w:rsid w:val="00D37CEA"/>
    <w:rsid w:val="00D37E63"/>
    <w:rsid w:val="00D4618E"/>
    <w:rsid w:val="00D46452"/>
    <w:rsid w:val="00D51ACC"/>
    <w:rsid w:val="00D5424F"/>
    <w:rsid w:val="00D54AA3"/>
    <w:rsid w:val="00D573E2"/>
    <w:rsid w:val="00D70AA8"/>
    <w:rsid w:val="00D70E7E"/>
    <w:rsid w:val="00D74D8B"/>
    <w:rsid w:val="00D80BFD"/>
    <w:rsid w:val="00D837E5"/>
    <w:rsid w:val="00D83E02"/>
    <w:rsid w:val="00D84ECE"/>
    <w:rsid w:val="00D85073"/>
    <w:rsid w:val="00D86845"/>
    <w:rsid w:val="00D8730B"/>
    <w:rsid w:val="00D87450"/>
    <w:rsid w:val="00D929B6"/>
    <w:rsid w:val="00D930A8"/>
    <w:rsid w:val="00D961F1"/>
    <w:rsid w:val="00DB5697"/>
    <w:rsid w:val="00DB6966"/>
    <w:rsid w:val="00DB72AA"/>
    <w:rsid w:val="00DB7480"/>
    <w:rsid w:val="00DC0D25"/>
    <w:rsid w:val="00DC4B6E"/>
    <w:rsid w:val="00DC4D88"/>
    <w:rsid w:val="00DC6A34"/>
    <w:rsid w:val="00DC7687"/>
    <w:rsid w:val="00DD1A1F"/>
    <w:rsid w:val="00DD375D"/>
    <w:rsid w:val="00DD5B82"/>
    <w:rsid w:val="00DE3916"/>
    <w:rsid w:val="00DE618D"/>
    <w:rsid w:val="00DF2856"/>
    <w:rsid w:val="00DF3809"/>
    <w:rsid w:val="00DF3C2B"/>
    <w:rsid w:val="00DF3DE2"/>
    <w:rsid w:val="00DF622E"/>
    <w:rsid w:val="00DF7F03"/>
    <w:rsid w:val="00E04612"/>
    <w:rsid w:val="00E0513D"/>
    <w:rsid w:val="00E06611"/>
    <w:rsid w:val="00E12EEE"/>
    <w:rsid w:val="00E1576E"/>
    <w:rsid w:val="00E16807"/>
    <w:rsid w:val="00E25A04"/>
    <w:rsid w:val="00E27859"/>
    <w:rsid w:val="00E27F49"/>
    <w:rsid w:val="00E4107A"/>
    <w:rsid w:val="00E44EF3"/>
    <w:rsid w:val="00E45319"/>
    <w:rsid w:val="00E45BA4"/>
    <w:rsid w:val="00E56453"/>
    <w:rsid w:val="00E6236F"/>
    <w:rsid w:val="00E636E0"/>
    <w:rsid w:val="00E6631C"/>
    <w:rsid w:val="00E66E78"/>
    <w:rsid w:val="00E71873"/>
    <w:rsid w:val="00E81297"/>
    <w:rsid w:val="00E82E32"/>
    <w:rsid w:val="00E832BB"/>
    <w:rsid w:val="00E84B70"/>
    <w:rsid w:val="00E914CA"/>
    <w:rsid w:val="00E95128"/>
    <w:rsid w:val="00E97173"/>
    <w:rsid w:val="00E97245"/>
    <w:rsid w:val="00E97DF2"/>
    <w:rsid w:val="00EA31C9"/>
    <w:rsid w:val="00EA37CF"/>
    <w:rsid w:val="00EB05E6"/>
    <w:rsid w:val="00EB2752"/>
    <w:rsid w:val="00EB5D88"/>
    <w:rsid w:val="00EB6289"/>
    <w:rsid w:val="00EB6B4A"/>
    <w:rsid w:val="00EC07C2"/>
    <w:rsid w:val="00EC1A7F"/>
    <w:rsid w:val="00EC2F6A"/>
    <w:rsid w:val="00ED0AF9"/>
    <w:rsid w:val="00ED3CA0"/>
    <w:rsid w:val="00ED5351"/>
    <w:rsid w:val="00EE218E"/>
    <w:rsid w:val="00EE4B9E"/>
    <w:rsid w:val="00EE5DE8"/>
    <w:rsid w:val="00EF20F7"/>
    <w:rsid w:val="00EF3AA4"/>
    <w:rsid w:val="00EF7217"/>
    <w:rsid w:val="00EF7E78"/>
    <w:rsid w:val="00F0415B"/>
    <w:rsid w:val="00F10EDA"/>
    <w:rsid w:val="00F16B81"/>
    <w:rsid w:val="00F30EB5"/>
    <w:rsid w:val="00F314D7"/>
    <w:rsid w:val="00F323E9"/>
    <w:rsid w:val="00F35A7F"/>
    <w:rsid w:val="00F35E29"/>
    <w:rsid w:val="00F36EF9"/>
    <w:rsid w:val="00F36FE2"/>
    <w:rsid w:val="00F507B7"/>
    <w:rsid w:val="00F5159E"/>
    <w:rsid w:val="00F53FA9"/>
    <w:rsid w:val="00F540F4"/>
    <w:rsid w:val="00F56221"/>
    <w:rsid w:val="00F566A9"/>
    <w:rsid w:val="00F60264"/>
    <w:rsid w:val="00F62A71"/>
    <w:rsid w:val="00F643C8"/>
    <w:rsid w:val="00F6519D"/>
    <w:rsid w:val="00F7046B"/>
    <w:rsid w:val="00F71FE5"/>
    <w:rsid w:val="00F72F35"/>
    <w:rsid w:val="00F81381"/>
    <w:rsid w:val="00F81C30"/>
    <w:rsid w:val="00FA5550"/>
    <w:rsid w:val="00FB3D90"/>
    <w:rsid w:val="00FB75DD"/>
    <w:rsid w:val="00FC297C"/>
    <w:rsid w:val="00FC6334"/>
    <w:rsid w:val="00FC7F91"/>
    <w:rsid w:val="00FD1051"/>
    <w:rsid w:val="00FD1CD4"/>
    <w:rsid w:val="00FD28A4"/>
    <w:rsid w:val="00FD34EF"/>
    <w:rsid w:val="00FD3A34"/>
    <w:rsid w:val="00FD4F37"/>
    <w:rsid w:val="00FF76AE"/>
    <w:rsid w:val="013F50AC"/>
    <w:rsid w:val="01534B24"/>
    <w:rsid w:val="023D0B8F"/>
    <w:rsid w:val="02C9448A"/>
    <w:rsid w:val="033D29E6"/>
    <w:rsid w:val="03513A91"/>
    <w:rsid w:val="03F31757"/>
    <w:rsid w:val="040503C1"/>
    <w:rsid w:val="04152943"/>
    <w:rsid w:val="04510785"/>
    <w:rsid w:val="0453699C"/>
    <w:rsid w:val="04B902BC"/>
    <w:rsid w:val="050C7908"/>
    <w:rsid w:val="053B17E6"/>
    <w:rsid w:val="054250DC"/>
    <w:rsid w:val="054C1F78"/>
    <w:rsid w:val="06040A41"/>
    <w:rsid w:val="06A0714D"/>
    <w:rsid w:val="06A922BE"/>
    <w:rsid w:val="06A9549F"/>
    <w:rsid w:val="075C0E39"/>
    <w:rsid w:val="08134333"/>
    <w:rsid w:val="081B3BDB"/>
    <w:rsid w:val="083377A0"/>
    <w:rsid w:val="0886425D"/>
    <w:rsid w:val="08902D65"/>
    <w:rsid w:val="08AB09CB"/>
    <w:rsid w:val="08B50A63"/>
    <w:rsid w:val="08D07E05"/>
    <w:rsid w:val="0AC15F17"/>
    <w:rsid w:val="0AEC6695"/>
    <w:rsid w:val="0AF268E2"/>
    <w:rsid w:val="0B7119FC"/>
    <w:rsid w:val="0BD04B22"/>
    <w:rsid w:val="0BD56224"/>
    <w:rsid w:val="0CDA6C0A"/>
    <w:rsid w:val="0DC07995"/>
    <w:rsid w:val="0DD55601"/>
    <w:rsid w:val="0E262AB7"/>
    <w:rsid w:val="0E7B3F04"/>
    <w:rsid w:val="0EDE34A7"/>
    <w:rsid w:val="0F2A6C9E"/>
    <w:rsid w:val="0F7326C7"/>
    <w:rsid w:val="0FC07F1E"/>
    <w:rsid w:val="10901D24"/>
    <w:rsid w:val="11A91C2B"/>
    <w:rsid w:val="12B3015E"/>
    <w:rsid w:val="12CA4903"/>
    <w:rsid w:val="12EE4E07"/>
    <w:rsid w:val="132C6CE9"/>
    <w:rsid w:val="132E350B"/>
    <w:rsid w:val="132E7E76"/>
    <w:rsid w:val="13304067"/>
    <w:rsid w:val="13C26C3E"/>
    <w:rsid w:val="13CB2209"/>
    <w:rsid w:val="13E903F3"/>
    <w:rsid w:val="15527075"/>
    <w:rsid w:val="16C75FE1"/>
    <w:rsid w:val="16F813F1"/>
    <w:rsid w:val="17343909"/>
    <w:rsid w:val="17E8449C"/>
    <w:rsid w:val="183E3A3D"/>
    <w:rsid w:val="18565AD5"/>
    <w:rsid w:val="19050353"/>
    <w:rsid w:val="191A5A30"/>
    <w:rsid w:val="19350C93"/>
    <w:rsid w:val="196F7429"/>
    <w:rsid w:val="198C0C67"/>
    <w:rsid w:val="19C23DBC"/>
    <w:rsid w:val="19F77B28"/>
    <w:rsid w:val="1A334369"/>
    <w:rsid w:val="1A427F38"/>
    <w:rsid w:val="1AE17EB2"/>
    <w:rsid w:val="1C024584"/>
    <w:rsid w:val="1C06556E"/>
    <w:rsid w:val="1C9B52A3"/>
    <w:rsid w:val="1CC16360"/>
    <w:rsid w:val="1D813CEF"/>
    <w:rsid w:val="1D8C6677"/>
    <w:rsid w:val="1DCC76A4"/>
    <w:rsid w:val="1E043D5B"/>
    <w:rsid w:val="1F5CAC89"/>
    <w:rsid w:val="1F6500FE"/>
    <w:rsid w:val="1F9611FA"/>
    <w:rsid w:val="1F9E49DA"/>
    <w:rsid w:val="1FDA6E1B"/>
    <w:rsid w:val="212A0DFA"/>
    <w:rsid w:val="213833D9"/>
    <w:rsid w:val="22333EAB"/>
    <w:rsid w:val="229C6D66"/>
    <w:rsid w:val="23040A12"/>
    <w:rsid w:val="232337B4"/>
    <w:rsid w:val="23F633B6"/>
    <w:rsid w:val="2423162D"/>
    <w:rsid w:val="24BB4BC3"/>
    <w:rsid w:val="25003CC1"/>
    <w:rsid w:val="25AB0C35"/>
    <w:rsid w:val="26B024B4"/>
    <w:rsid w:val="2747211E"/>
    <w:rsid w:val="287A19B2"/>
    <w:rsid w:val="28960D04"/>
    <w:rsid w:val="29065C3E"/>
    <w:rsid w:val="29291F6B"/>
    <w:rsid w:val="29376FB0"/>
    <w:rsid w:val="29695C42"/>
    <w:rsid w:val="29713916"/>
    <w:rsid w:val="2A020534"/>
    <w:rsid w:val="2A0C65CE"/>
    <w:rsid w:val="2AAB09AE"/>
    <w:rsid w:val="2B2009F0"/>
    <w:rsid w:val="2BA04617"/>
    <w:rsid w:val="2C363C1C"/>
    <w:rsid w:val="2C5828B1"/>
    <w:rsid w:val="2D3534DF"/>
    <w:rsid w:val="2E2C4B23"/>
    <w:rsid w:val="2EF97D5F"/>
    <w:rsid w:val="2F3114C4"/>
    <w:rsid w:val="2F4F5EF2"/>
    <w:rsid w:val="2FFAE264"/>
    <w:rsid w:val="30250A67"/>
    <w:rsid w:val="303E2705"/>
    <w:rsid w:val="3066373A"/>
    <w:rsid w:val="30F21F91"/>
    <w:rsid w:val="31071D60"/>
    <w:rsid w:val="31447D0A"/>
    <w:rsid w:val="31983A4C"/>
    <w:rsid w:val="319E1D4D"/>
    <w:rsid w:val="31B732C3"/>
    <w:rsid w:val="31D24165"/>
    <w:rsid w:val="32EB1476"/>
    <w:rsid w:val="32FC3F21"/>
    <w:rsid w:val="3377CF52"/>
    <w:rsid w:val="33805C09"/>
    <w:rsid w:val="344549D2"/>
    <w:rsid w:val="346007FD"/>
    <w:rsid w:val="34D624F4"/>
    <w:rsid w:val="34F83FDD"/>
    <w:rsid w:val="3503381B"/>
    <w:rsid w:val="35B70F28"/>
    <w:rsid w:val="366A3954"/>
    <w:rsid w:val="36C67C13"/>
    <w:rsid w:val="36D85AE8"/>
    <w:rsid w:val="373B1798"/>
    <w:rsid w:val="37A030FB"/>
    <w:rsid w:val="381F3896"/>
    <w:rsid w:val="3924578A"/>
    <w:rsid w:val="39E10AC6"/>
    <w:rsid w:val="3AE36FC9"/>
    <w:rsid w:val="3AE76195"/>
    <w:rsid w:val="3B6B2BE3"/>
    <w:rsid w:val="3B7E4B84"/>
    <w:rsid w:val="3BD1E79D"/>
    <w:rsid w:val="3BDE28A2"/>
    <w:rsid w:val="3C0B264D"/>
    <w:rsid w:val="3D21167D"/>
    <w:rsid w:val="3DA0003D"/>
    <w:rsid w:val="3DF23610"/>
    <w:rsid w:val="3E49760C"/>
    <w:rsid w:val="3E524AAB"/>
    <w:rsid w:val="3E5611AC"/>
    <w:rsid w:val="3F3B5526"/>
    <w:rsid w:val="3F6415EB"/>
    <w:rsid w:val="3F7BC798"/>
    <w:rsid w:val="3F8061DB"/>
    <w:rsid w:val="3FA33314"/>
    <w:rsid w:val="400171D2"/>
    <w:rsid w:val="40346EBF"/>
    <w:rsid w:val="40505B03"/>
    <w:rsid w:val="423B05AB"/>
    <w:rsid w:val="434A374F"/>
    <w:rsid w:val="43912286"/>
    <w:rsid w:val="43CB5DC0"/>
    <w:rsid w:val="43F93A6F"/>
    <w:rsid w:val="442E46B8"/>
    <w:rsid w:val="446036D0"/>
    <w:rsid w:val="446B5CB9"/>
    <w:rsid w:val="457B5622"/>
    <w:rsid w:val="45AF2749"/>
    <w:rsid w:val="45B073BB"/>
    <w:rsid w:val="45B16892"/>
    <w:rsid w:val="45D205B4"/>
    <w:rsid w:val="45E126C7"/>
    <w:rsid w:val="47371F2B"/>
    <w:rsid w:val="477270DB"/>
    <w:rsid w:val="48E153B4"/>
    <w:rsid w:val="49A279A2"/>
    <w:rsid w:val="4A4536BD"/>
    <w:rsid w:val="4A584FAF"/>
    <w:rsid w:val="4AB83EDC"/>
    <w:rsid w:val="4B1122D5"/>
    <w:rsid w:val="4B565C77"/>
    <w:rsid w:val="4B9421AE"/>
    <w:rsid w:val="4BA7C819"/>
    <w:rsid w:val="4C3F3D71"/>
    <w:rsid w:val="4C7473DB"/>
    <w:rsid w:val="4D8B5418"/>
    <w:rsid w:val="4EAD0E9D"/>
    <w:rsid w:val="4EE6271B"/>
    <w:rsid w:val="4F196A5E"/>
    <w:rsid w:val="4F3068AF"/>
    <w:rsid w:val="50DD2157"/>
    <w:rsid w:val="510737E4"/>
    <w:rsid w:val="5126247F"/>
    <w:rsid w:val="5157398F"/>
    <w:rsid w:val="518C0892"/>
    <w:rsid w:val="52DC6BD6"/>
    <w:rsid w:val="53004672"/>
    <w:rsid w:val="53A02303"/>
    <w:rsid w:val="53BE1DFF"/>
    <w:rsid w:val="53CD13F9"/>
    <w:rsid w:val="54BBACD0"/>
    <w:rsid w:val="54FA72C3"/>
    <w:rsid w:val="553266C0"/>
    <w:rsid w:val="55834122"/>
    <w:rsid w:val="5652556E"/>
    <w:rsid w:val="565F1514"/>
    <w:rsid w:val="57BF18F5"/>
    <w:rsid w:val="57D52097"/>
    <w:rsid w:val="57D7085E"/>
    <w:rsid w:val="581A6209"/>
    <w:rsid w:val="59332A4C"/>
    <w:rsid w:val="5979545F"/>
    <w:rsid w:val="59E7350C"/>
    <w:rsid w:val="5AB03A87"/>
    <w:rsid w:val="5B2576A1"/>
    <w:rsid w:val="5BC8795B"/>
    <w:rsid w:val="5BCC3523"/>
    <w:rsid w:val="5BF67D8C"/>
    <w:rsid w:val="5BFB493F"/>
    <w:rsid w:val="5C702E2B"/>
    <w:rsid w:val="5CB3308B"/>
    <w:rsid w:val="5D003B03"/>
    <w:rsid w:val="5D4C2087"/>
    <w:rsid w:val="5D5D446C"/>
    <w:rsid w:val="5D861D0C"/>
    <w:rsid w:val="5DB96F59"/>
    <w:rsid w:val="5DC43D04"/>
    <w:rsid w:val="5DE41B9E"/>
    <w:rsid w:val="5DFE14AB"/>
    <w:rsid w:val="5E9C6226"/>
    <w:rsid w:val="5EE431D8"/>
    <w:rsid w:val="5FAB2C6C"/>
    <w:rsid w:val="5FB20934"/>
    <w:rsid w:val="5FBC2264"/>
    <w:rsid w:val="5FCD3735"/>
    <w:rsid w:val="5FD84AC8"/>
    <w:rsid w:val="5FDDE2E2"/>
    <w:rsid w:val="5FEB47DB"/>
    <w:rsid w:val="600E4804"/>
    <w:rsid w:val="603B318E"/>
    <w:rsid w:val="608F061D"/>
    <w:rsid w:val="62845538"/>
    <w:rsid w:val="62C45B82"/>
    <w:rsid w:val="62EA798A"/>
    <w:rsid w:val="642F4A44"/>
    <w:rsid w:val="64676BF6"/>
    <w:rsid w:val="646D767E"/>
    <w:rsid w:val="64791557"/>
    <w:rsid w:val="64BD2375"/>
    <w:rsid w:val="64D76FDB"/>
    <w:rsid w:val="64EC7758"/>
    <w:rsid w:val="65156AA7"/>
    <w:rsid w:val="659618A6"/>
    <w:rsid w:val="65A92D65"/>
    <w:rsid w:val="65D8275B"/>
    <w:rsid w:val="65F041F8"/>
    <w:rsid w:val="66331C14"/>
    <w:rsid w:val="663E9F93"/>
    <w:rsid w:val="673831D1"/>
    <w:rsid w:val="678D180D"/>
    <w:rsid w:val="68633F82"/>
    <w:rsid w:val="687939C7"/>
    <w:rsid w:val="68C47DF8"/>
    <w:rsid w:val="691035A9"/>
    <w:rsid w:val="69187032"/>
    <w:rsid w:val="69D41675"/>
    <w:rsid w:val="69EF5E8D"/>
    <w:rsid w:val="69FF2B73"/>
    <w:rsid w:val="6A47646D"/>
    <w:rsid w:val="6A802F1E"/>
    <w:rsid w:val="6BBF0AC2"/>
    <w:rsid w:val="6D162D88"/>
    <w:rsid w:val="6D3B5C70"/>
    <w:rsid w:val="6DA0395E"/>
    <w:rsid w:val="6DCA67F9"/>
    <w:rsid w:val="6DE208D1"/>
    <w:rsid w:val="6DF61FE3"/>
    <w:rsid w:val="6DFFCEEC"/>
    <w:rsid w:val="6E3D539C"/>
    <w:rsid w:val="6EB36ED3"/>
    <w:rsid w:val="6EDFB3BB"/>
    <w:rsid w:val="6EF50D15"/>
    <w:rsid w:val="6F516258"/>
    <w:rsid w:val="6F7D64C4"/>
    <w:rsid w:val="700F7D60"/>
    <w:rsid w:val="708E2E66"/>
    <w:rsid w:val="70B059CB"/>
    <w:rsid w:val="720408B5"/>
    <w:rsid w:val="723143D7"/>
    <w:rsid w:val="724C1615"/>
    <w:rsid w:val="72C861D6"/>
    <w:rsid w:val="73022B26"/>
    <w:rsid w:val="73AE714C"/>
    <w:rsid w:val="75344EBF"/>
    <w:rsid w:val="75906211"/>
    <w:rsid w:val="75FF56E9"/>
    <w:rsid w:val="76257DC8"/>
    <w:rsid w:val="768B763A"/>
    <w:rsid w:val="769259BE"/>
    <w:rsid w:val="772E7C12"/>
    <w:rsid w:val="77566CAE"/>
    <w:rsid w:val="776F9088"/>
    <w:rsid w:val="77967A6E"/>
    <w:rsid w:val="78342B8B"/>
    <w:rsid w:val="78865798"/>
    <w:rsid w:val="78EB5AD5"/>
    <w:rsid w:val="78EF5F86"/>
    <w:rsid w:val="791D4932"/>
    <w:rsid w:val="79F07B2C"/>
    <w:rsid w:val="7A7F23A7"/>
    <w:rsid w:val="7CBB2910"/>
    <w:rsid w:val="7D2241CA"/>
    <w:rsid w:val="7D254374"/>
    <w:rsid w:val="7D2D14E5"/>
    <w:rsid w:val="7D401221"/>
    <w:rsid w:val="7DFFAECA"/>
    <w:rsid w:val="7E556C5C"/>
    <w:rsid w:val="7E762EA2"/>
    <w:rsid w:val="7EF7DB75"/>
    <w:rsid w:val="7EFB012C"/>
    <w:rsid w:val="7EFCE69D"/>
    <w:rsid w:val="7EFF1B36"/>
    <w:rsid w:val="7F06CB1D"/>
    <w:rsid w:val="7F1D54E9"/>
    <w:rsid w:val="7F3C2AEE"/>
    <w:rsid w:val="7F3E0A0F"/>
    <w:rsid w:val="7F6C7F13"/>
    <w:rsid w:val="7F6D86AB"/>
    <w:rsid w:val="7F757A75"/>
    <w:rsid w:val="7F7FBD44"/>
    <w:rsid w:val="7FC6222B"/>
    <w:rsid w:val="7FDF0539"/>
    <w:rsid w:val="7FEB0ECE"/>
    <w:rsid w:val="7FF72E9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unhideWhenUsed="1" w:qFormat="1"/>
    <w:lsdException w:name="annotation text"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lsdException w:name="Body Text" w:uiPriority="1" w:qFormat="1"/>
    <w:lsdException w:name="Body Text Indent" w:qFormat="1"/>
    <w:lsdException w:name="Subtitle" w:qFormat="1"/>
    <w:lsdException w:name="Salutation" w:uiPriority="99" w:qFormat="1"/>
    <w:lsdException w:name="Body Text First Indent 2"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autoRedefine/>
    <w:qFormat/>
    <w:rsid w:val="00B76F98"/>
    <w:pPr>
      <w:widowControl w:val="0"/>
      <w:jc w:val="both"/>
    </w:pPr>
    <w:rPr>
      <w:rFonts w:eastAsia="仿宋_GB2312"/>
      <w:b/>
      <w:kern w:val="2"/>
      <w:sz w:val="32"/>
      <w:szCs w:val="24"/>
    </w:rPr>
  </w:style>
  <w:style w:type="paragraph" w:styleId="2">
    <w:name w:val="heading 2"/>
    <w:basedOn w:val="a"/>
    <w:next w:val="a"/>
    <w:autoRedefine/>
    <w:semiHidden/>
    <w:unhideWhenUsed/>
    <w:qFormat/>
    <w:rsid w:val="00B76F98"/>
    <w:pPr>
      <w:spacing w:beforeAutospacing="1" w:afterAutospacing="1"/>
      <w:jc w:val="left"/>
      <w:outlineLvl w:val="1"/>
    </w:pPr>
    <w:rPr>
      <w:rFonts w:ascii="宋体" w:eastAsia="宋体" w:hAnsi="宋体" w:hint="eastAsia"/>
      <w:bCs/>
      <w:kern w:val="0"/>
      <w:sz w:val="36"/>
      <w:szCs w:val="36"/>
    </w:rPr>
  </w:style>
  <w:style w:type="paragraph" w:styleId="3">
    <w:name w:val="heading 3"/>
    <w:basedOn w:val="a"/>
    <w:next w:val="a"/>
    <w:autoRedefine/>
    <w:qFormat/>
    <w:rsid w:val="00B76F98"/>
    <w:pPr>
      <w:spacing w:before="100" w:beforeAutospacing="1" w:after="100" w:afterAutospacing="1"/>
      <w:jc w:val="left"/>
      <w:outlineLvl w:val="2"/>
    </w:pPr>
    <w:rPr>
      <w:rFonts w:ascii="宋体" w:eastAsia="宋体" w:hAnsi="宋体" w:hint="eastAsia"/>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autoRedefine/>
    <w:uiPriority w:val="1"/>
    <w:qFormat/>
    <w:rsid w:val="00B76F98"/>
    <w:rPr>
      <w:rFonts w:ascii="微软雅黑" w:eastAsia="微软雅黑" w:hAnsi="微软雅黑" w:cs="微软雅黑"/>
      <w:bCs/>
      <w:szCs w:val="32"/>
      <w:lang w:val="zh-CN" w:bidi="zh-CN"/>
    </w:rPr>
  </w:style>
  <w:style w:type="paragraph" w:styleId="a4">
    <w:name w:val="annotation text"/>
    <w:basedOn w:val="a"/>
    <w:autoRedefine/>
    <w:qFormat/>
    <w:rsid w:val="00B76F98"/>
    <w:pPr>
      <w:jc w:val="left"/>
    </w:pPr>
  </w:style>
  <w:style w:type="paragraph" w:styleId="a5">
    <w:name w:val="Salutation"/>
    <w:basedOn w:val="a"/>
    <w:next w:val="a"/>
    <w:autoRedefine/>
    <w:uiPriority w:val="99"/>
    <w:qFormat/>
    <w:rsid w:val="00B76F98"/>
    <w:pPr>
      <w:spacing w:line="570" w:lineRule="exact"/>
      <w:ind w:firstLineChars="200" w:firstLine="200"/>
    </w:pPr>
    <w:rPr>
      <w:rFonts w:eastAsia="仿宋"/>
    </w:rPr>
  </w:style>
  <w:style w:type="paragraph" w:styleId="a6">
    <w:name w:val="Body Text Indent"/>
    <w:basedOn w:val="a"/>
    <w:autoRedefine/>
    <w:qFormat/>
    <w:rsid w:val="00B76F98"/>
    <w:pPr>
      <w:spacing w:after="120" w:line="570" w:lineRule="exact"/>
      <w:ind w:leftChars="200" w:left="420" w:firstLineChars="200" w:firstLine="200"/>
    </w:pPr>
    <w:rPr>
      <w:rFonts w:eastAsia="仿宋"/>
    </w:rPr>
  </w:style>
  <w:style w:type="paragraph" w:styleId="a7">
    <w:name w:val="Plain Text"/>
    <w:basedOn w:val="a"/>
    <w:next w:val="a"/>
    <w:autoRedefine/>
    <w:qFormat/>
    <w:rsid w:val="00B76F98"/>
    <w:rPr>
      <w:rFonts w:ascii="宋体" w:eastAsia="宋体" w:hAnsi="Courier New" w:cs="Courier New"/>
      <w:b w:val="0"/>
      <w:sz w:val="21"/>
      <w:szCs w:val="21"/>
    </w:rPr>
  </w:style>
  <w:style w:type="paragraph" w:styleId="a8">
    <w:name w:val="Balloon Text"/>
    <w:basedOn w:val="a"/>
    <w:autoRedefine/>
    <w:semiHidden/>
    <w:qFormat/>
    <w:rsid w:val="00B76F98"/>
    <w:rPr>
      <w:sz w:val="18"/>
      <w:szCs w:val="18"/>
    </w:rPr>
  </w:style>
  <w:style w:type="paragraph" w:styleId="a9">
    <w:name w:val="footer"/>
    <w:basedOn w:val="a"/>
    <w:link w:val="Char0"/>
    <w:autoRedefine/>
    <w:uiPriority w:val="99"/>
    <w:qFormat/>
    <w:rsid w:val="00B76F98"/>
    <w:pPr>
      <w:tabs>
        <w:tab w:val="center" w:pos="4153"/>
        <w:tab w:val="right" w:pos="8306"/>
      </w:tabs>
      <w:snapToGrid w:val="0"/>
      <w:jc w:val="left"/>
    </w:pPr>
    <w:rPr>
      <w:sz w:val="18"/>
      <w:szCs w:val="18"/>
    </w:rPr>
  </w:style>
  <w:style w:type="paragraph" w:styleId="aa">
    <w:name w:val="header"/>
    <w:basedOn w:val="a"/>
    <w:autoRedefine/>
    <w:qFormat/>
    <w:rsid w:val="00B76F98"/>
    <w:pPr>
      <w:pBdr>
        <w:bottom w:val="single" w:sz="6" w:space="1" w:color="auto"/>
      </w:pBdr>
      <w:tabs>
        <w:tab w:val="center" w:pos="4153"/>
        <w:tab w:val="right" w:pos="8306"/>
      </w:tabs>
      <w:snapToGrid w:val="0"/>
      <w:jc w:val="center"/>
    </w:pPr>
    <w:rPr>
      <w:sz w:val="18"/>
      <w:szCs w:val="18"/>
    </w:rPr>
  </w:style>
  <w:style w:type="paragraph" w:styleId="ab">
    <w:name w:val="footnote text"/>
    <w:basedOn w:val="a"/>
    <w:autoRedefine/>
    <w:uiPriority w:val="99"/>
    <w:unhideWhenUsed/>
    <w:qFormat/>
    <w:rsid w:val="00B76F98"/>
    <w:pPr>
      <w:snapToGrid w:val="0"/>
      <w:jc w:val="left"/>
    </w:pPr>
    <w:rPr>
      <w:sz w:val="18"/>
      <w:szCs w:val="18"/>
    </w:rPr>
  </w:style>
  <w:style w:type="paragraph" w:styleId="ac">
    <w:name w:val="Normal (Web)"/>
    <w:basedOn w:val="a"/>
    <w:autoRedefine/>
    <w:qFormat/>
    <w:rsid w:val="00B76F98"/>
    <w:pPr>
      <w:spacing w:before="100" w:beforeAutospacing="1" w:after="100" w:afterAutospacing="1"/>
      <w:jc w:val="left"/>
    </w:pPr>
    <w:rPr>
      <w:kern w:val="0"/>
      <w:sz w:val="24"/>
    </w:rPr>
  </w:style>
  <w:style w:type="paragraph" w:styleId="20">
    <w:name w:val="Body Text First Indent 2"/>
    <w:basedOn w:val="a6"/>
    <w:autoRedefine/>
    <w:qFormat/>
    <w:rsid w:val="00B76F98"/>
    <w:pPr>
      <w:spacing w:line="240" w:lineRule="auto"/>
      <w:ind w:firstLine="420"/>
    </w:pPr>
    <w:rPr>
      <w:rFonts w:ascii="Calibri" w:eastAsia="方正仿宋简体" w:hAnsi="Calibri"/>
      <w:szCs w:val="32"/>
    </w:rPr>
  </w:style>
  <w:style w:type="table" w:styleId="ad">
    <w:name w:val="Table Grid"/>
    <w:basedOn w:val="a2"/>
    <w:autoRedefine/>
    <w:qFormat/>
    <w:rsid w:val="00B76F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basedOn w:val="a1"/>
    <w:autoRedefine/>
    <w:qFormat/>
    <w:rsid w:val="00B76F98"/>
    <w:rPr>
      <w:b/>
    </w:rPr>
  </w:style>
  <w:style w:type="character" w:styleId="af">
    <w:name w:val="page number"/>
    <w:basedOn w:val="a1"/>
    <w:autoRedefine/>
    <w:qFormat/>
    <w:rsid w:val="00B76F98"/>
  </w:style>
  <w:style w:type="character" w:styleId="af0">
    <w:name w:val="Hyperlink"/>
    <w:basedOn w:val="a1"/>
    <w:autoRedefine/>
    <w:qFormat/>
    <w:rsid w:val="00B76F98"/>
    <w:rPr>
      <w:color w:val="0000FF"/>
      <w:u w:val="single"/>
    </w:rPr>
  </w:style>
  <w:style w:type="character" w:customStyle="1" w:styleId="Char0">
    <w:name w:val="页脚 Char"/>
    <w:basedOn w:val="a1"/>
    <w:link w:val="a9"/>
    <w:autoRedefine/>
    <w:uiPriority w:val="99"/>
    <w:qFormat/>
    <w:rsid w:val="00B76F98"/>
    <w:rPr>
      <w:rFonts w:eastAsia="仿宋_GB2312"/>
      <w:b/>
      <w:kern w:val="2"/>
      <w:sz w:val="18"/>
      <w:szCs w:val="18"/>
    </w:rPr>
  </w:style>
  <w:style w:type="character" w:customStyle="1" w:styleId="font31">
    <w:name w:val="font31"/>
    <w:basedOn w:val="a1"/>
    <w:autoRedefine/>
    <w:qFormat/>
    <w:rsid w:val="00B76F98"/>
    <w:rPr>
      <w:rFonts w:ascii="楷体" w:eastAsia="楷体" w:hAnsi="楷体" w:cs="楷体" w:hint="eastAsia"/>
      <w:color w:val="000000"/>
      <w:sz w:val="22"/>
      <w:szCs w:val="22"/>
      <w:u w:val="none"/>
    </w:rPr>
  </w:style>
  <w:style w:type="character" w:customStyle="1" w:styleId="font01">
    <w:name w:val="font01"/>
    <w:basedOn w:val="a1"/>
    <w:autoRedefine/>
    <w:qFormat/>
    <w:rsid w:val="00B76F98"/>
    <w:rPr>
      <w:rFonts w:ascii="方正仿宋简体" w:eastAsia="方正仿宋简体" w:hAnsi="方正仿宋简体" w:cs="方正仿宋简体" w:hint="eastAsia"/>
      <w:b/>
      <w:color w:val="000000"/>
      <w:sz w:val="24"/>
      <w:szCs w:val="24"/>
      <w:u w:val="none"/>
    </w:rPr>
  </w:style>
  <w:style w:type="character" w:customStyle="1" w:styleId="font81">
    <w:name w:val="font81"/>
    <w:basedOn w:val="a1"/>
    <w:autoRedefine/>
    <w:qFormat/>
    <w:rsid w:val="00B76F98"/>
    <w:rPr>
      <w:rFonts w:ascii="方正黑体简体" w:eastAsia="方正黑体简体" w:hAnsi="方正黑体简体" w:cs="方正黑体简体" w:hint="default"/>
      <w:b/>
      <w:color w:val="000000"/>
      <w:sz w:val="24"/>
      <w:szCs w:val="24"/>
      <w:u w:val="none"/>
    </w:rPr>
  </w:style>
  <w:style w:type="character" w:customStyle="1" w:styleId="font121">
    <w:name w:val="font121"/>
    <w:basedOn w:val="a1"/>
    <w:autoRedefine/>
    <w:qFormat/>
    <w:rsid w:val="00B76F98"/>
    <w:rPr>
      <w:rFonts w:ascii="Times New Roman" w:hAnsi="Times New Roman" w:cs="Times New Roman" w:hint="default"/>
      <w:color w:val="000000"/>
      <w:sz w:val="22"/>
      <w:szCs w:val="22"/>
      <w:u w:val="none"/>
    </w:rPr>
  </w:style>
  <w:style w:type="character" w:customStyle="1" w:styleId="NormalCharacter">
    <w:name w:val="NormalCharacter"/>
    <w:autoRedefine/>
    <w:semiHidden/>
    <w:qFormat/>
    <w:rsid w:val="00B76F98"/>
  </w:style>
  <w:style w:type="character" w:customStyle="1" w:styleId="font112">
    <w:name w:val="font112"/>
    <w:basedOn w:val="a1"/>
    <w:autoRedefine/>
    <w:qFormat/>
    <w:rsid w:val="00B76F98"/>
    <w:rPr>
      <w:rFonts w:ascii="宋体" w:eastAsia="宋体" w:hAnsi="宋体" w:cs="宋体" w:hint="eastAsia"/>
      <w:color w:val="000000"/>
      <w:sz w:val="20"/>
      <w:szCs w:val="20"/>
      <w:u w:val="none"/>
    </w:rPr>
  </w:style>
  <w:style w:type="character" w:customStyle="1" w:styleId="font51">
    <w:name w:val="font51"/>
    <w:basedOn w:val="a1"/>
    <w:autoRedefine/>
    <w:qFormat/>
    <w:rsid w:val="00B76F98"/>
    <w:rPr>
      <w:rFonts w:ascii="Times New Roman" w:hAnsi="Times New Roman" w:cs="Times New Roman" w:hint="default"/>
      <w:color w:val="000000"/>
      <w:sz w:val="20"/>
      <w:szCs w:val="20"/>
      <w:u w:val="none"/>
    </w:rPr>
  </w:style>
  <w:style w:type="character" w:customStyle="1" w:styleId="font11">
    <w:name w:val="font11"/>
    <w:basedOn w:val="a1"/>
    <w:autoRedefine/>
    <w:qFormat/>
    <w:rsid w:val="00B76F98"/>
    <w:rPr>
      <w:rFonts w:ascii="方正仿宋简体" w:eastAsia="方正仿宋简体" w:hAnsi="方正仿宋简体" w:cs="方正仿宋简体"/>
      <w:b/>
      <w:color w:val="000000"/>
      <w:sz w:val="24"/>
      <w:szCs w:val="24"/>
      <w:u w:val="none"/>
    </w:rPr>
  </w:style>
  <w:style w:type="character" w:customStyle="1" w:styleId="font212">
    <w:name w:val="font212"/>
    <w:basedOn w:val="a1"/>
    <w:autoRedefine/>
    <w:qFormat/>
    <w:rsid w:val="00B76F98"/>
    <w:rPr>
      <w:rFonts w:ascii="方正楷体简体" w:eastAsia="方正楷体简体" w:hAnsi="方正楷体简体" w:cs="方正楷体简体" w:hint="default"/>
      <w:b/>
      <w:color w:val="000000"/>
      <w:sz w:val="24"/>
      <w:szCs w:val="24"/>
      <w:u w:val="none"/>
    </w:rPr>
  </w:style>
  <w:style w:type="character" w:customStyle="1" w:styleId="font21">
    <w:name w:val="font21"/>
    <w:basedOn w:val="a1"/>
    <w:autoRedefine/>
    <w:qFormat/>
    <w:rsid w:val="00B76F98"/>
    <w:rPr>
      <w:rFonts w:ascii="楷体" w:eastAsia="楷体" w:hAnsi="楷体" w:cs="楷体" w:hint="eastAsia"/>
      <w:color w:val="000000"/>
      <w:sz w:val="22"/>
      <w:szCs w:val="22"/>
      <w:u w:val="none"/>
    </w:rPr>
  </w:style>
  <w:style w:type="paragraph" w:customStyle="1" w:styleId="TableParagraph">
    <w:name w:val="Table Paragraph"/>
    <w:basedOn w:val="a"/>
    <w:autoRedefine/>
    <w:uiPriority w:val="1"/>
    <w:qFormat/>
    <w:rsid w:val="00B76F98"/>
    <w:rPr>
      <w:rFonts w:ascii="Microsoft JhengHei" w:eastAsia="Microsoft JhengHei" w:hAnsi="Microsoft JhengHei" w:cs="Microsoft JhengHei"/>
      <w:lang w:val="zh-CN" w:bidi="zh-CN"/>
    </w:rPr>
  </w:style>
  <w:style w:type="character" w:customStyle="1" w:styleId="font41">
    <w:name w:val="font41"/>
    <w:basedOn w:val="a1"/>
    <w:autoRedefine/>
    <w:qFormat/>
    <w:rsid w:val="00B76F98"/>
    <w:rPr>
      <w:rFonts w:ascii="宋体" w:eastAsia="宋体" w:hAnsi="宋体" w:cs="宋体" w:hint="eastAsia"/>
      <w:color w:val="000000"/>
      <w:sz w:val="22"/>
      <w:szCs w:val="22"/>
      <w:u w:val="none"/>
    </w:rPr>
  </w:style>
  <w:style w:type="paragraph" w:customStyle="1" w:styleId="Default">
    <w:name w:val="Default"/>
    <w:autoRedefine/>
    <w:qFormat/>
    <w:rsid w:val="00B76F98"/>
    <w:pPr>
      <w:widowControl w:val="0"/>
      <w:autoSpaceDE w:val="0"/>
      <w:autoSpaceDN w:val="0"/>
      <w:adjustRightInd w:val="0"/>
    </w:pPr>
    <w:rPr>
      <w:rFonts w:ascii="宋体" w:cs="宋体"/>
      <w:color w:val="000000"/>
      <w:sz w:val="24"/>
      <w:szCs w:val="24"/>
    </w:rPr>
  </w:style>
  <w:style w:type="table" w:customStyle="1" w:styleId="TableNormal">
    <w:name w:val="Table Normal"/>
    <w:autoRedefine/>
    <w:semiHidden/>
    <w:unhideWhenUsed/>
    <w:qFormat/>
    <w:rsid w:val="00B76F98"/>
    <w:tblPr>
      <w:tblCellMar>
        <w:top w:w="0" w:type="dxa"/>
        <w:left w:w="0" w:type="dxa"/>
        <w:bottom w:w="0" w:type="dxa"/>
        <w:right w:w="0" w:type="dxa"/>
      </w:tblCellMar>
    </w:tblPr>
  </w:style>
  <w:style w:type="character" w:customStyle="1" w:styleId="Char">
    <w:name w:val="正文文本 Char"/>
    <w:basedOn w:val="a1"/>
    <w:link w:val="a0"/>
    <w:autoRedefine/>
    <w:uiPriority w:val="1"/>
    <w:qFormat/>
    <w:rsid w:val="00B76F98"/>
    <w:rPr>
      <w:rFonts w:ascii="微软雅黑" w:eastAsia="微软雅黑" w:hAnsi="微软雅黑" w:cs="微软雅黑"/>
      <w:b/>
      <w:bCs/>
      <w:kern w:val="2"/>
      <w:sz w:val="32"/>
      <w:szCs w:val="32"/>
      <w:lang w:val="zh-CN"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1082</Words>
  <Characters>6169</Characters>
  <Application>Microsoft Office Word</Application>
  <DocSecurity>0</DocSecurity>
  <Lines>51</Lines>
  <Paragraphs>14</Paragraphs>
  <ScaleCrop>false</ScaleCrop>
  <Company>微软中国</Company>
  <LinksUpToDate>false</LinksUpToDate>
  <CharactersWithSpaces>7237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序</dc:title>
  <dc:creator>china</dc:creator>
  <cp:lastModifiedBy>Administrator</cp:lastModifiedBy>
  <cp:revision>14</cp:revision>
  <cp:lastPrinted>2023-11-15T07:54:00Z</cp:lastPrinted>
  <dcterms:created xsi:type="dcterms:W3CDTF">2021-11-17T06:53:00Z</dcterms:created>
  <dcterms:modified xsi:type="dcterms:W3CDTF">2024-05-06T05:16:00Z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8E6DFCC1DC714669ADB84172FF35F3FF_13</vt:lpwstr>
  </property>
</Properties>
</file>