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小标宋简体" w:hAnsi="仿宋" w:eastAsia="方正小标宋简体" w:cs="宋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仿宋" w:eastAsia="方正小标宋简体" w:cs="宋体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仿宋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四川广汉三星堆博物馆考核招聘岗位表</w:t>
      </w:r>
      <w:bookmarkEnd w:id="0"/>
    </w:p>
    <w:tbl>
      <w:tblPr>
        <w:tblStyle w:val="2"/>
        <w:tblpPr w:leftFromText="180" w:rightFromText="180" w:vertAnchor="text" w:horzAnchor="page" w:tblpX="1802" w:tblpY="640"/>
        <w:tblOverlap w:val="never"/>
        <w:tblW w:w="885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8"/>
        <w:gridCol w:w="871"/>
        <w:gridCol w:w="1150"/>
        <w:gridCol w:w="692"/>
        <w:gridCol w:w="1398"/>
        <w:gridCol w:w="1839"/>
        <w:gridCol w:w="15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-16" w:leftChars="-94" w:hanging="181" w:hangingChars="60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 xml:space="preserve"> 用人单位</w:t>
            </w:r>
          </w:p>
        </w:tc>
        <w:tc>
          <w:tcPr>
            <w:tcW w:w="91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岗位类别</w:t>
            </w:r>
          </w:p>
        </w:tc>
        <w:tc>
          <w:tcPr>
            <w:tcW w:w="748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编码</w:t>
            </w:r>
          </w:p>
        </w:tc>
        <w:tc>
          <w:tcPr>
            <w:tcW w:w="72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名额</w:t>
            </w:r>
          </w:p>
        </w:tc>
        <w:tc>
          <w:tcPr>
            <w:tcW w:w="505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招聘岗位具体要求条件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912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748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学历学位要求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hanging="4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专业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hanging="4"/>
              <w:jc w:val="center"/>
              <w:rPr>
                <w:rFonts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</w:rPr>
              <w:t>四川广汉三星堆博物馆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专业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技术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岗位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/>
              </w:rPr>
              <w:t>7424001E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硕士研究生及以上，与学历相对应的学位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考古学专业、博物馆专业、文物专业、文物与博物馆专业、考古学及博物馆学专业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</w:rPr>
              <w:t>四川广汉三星堆博物馆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专业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技术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岗位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/>
              </w:rPr>
              <w:t>7424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002</w:t>
            </w:r>
            <w:r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/>
              </w:rPr>
              <w:t>D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硕士研究生及以上，与学历相对应的学位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新闻传播学专业、新闻学专业、传播学专业、新闻与传播专业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中国语言文学专业、语言学及应用语言学专业、汉语言文字学专业、中国现当代文学专业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</w:rPr>
              <w:t>四川广汉三星堆博物馆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专业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技术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岗位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/>
              </w:rPr>
              <w:t>7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/>
              </w:rPr>
              <w:t>24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003</w:t>
            </w:r>
            <w:r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/>
              </w:rPr>
              <w:t>C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硕士研究生及以上，与学历相对应的学位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计算机科学与技术专业类、仪器科学与技术专业类、电气工程专业类、控制科学与工程专业类、电子信息专业类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>
      <w:pPr>
        <w:pStyle w:val="4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..ì.">
    <w:altName w:val="Courier New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wOTVjYmU2NjQ0MWU0ZTY5YTVlNDdjNTI5MTE1NTEifQ=="/>
  </w:docVars>
  <w:rsids>
    <w:rsidRoot w:val="6A4770A8"/>
    <w:rsid w:val="6A47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..ì." w:hAnsi="..ì." w:eastAsia="..ì." w:cs="..ì.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2024-04-11T00:46:00Z</dcterms:created>
  <dc:creator>找一位陶医生</dc:creator>
  <cp:lastModifiedBy>找一位陶医生</cp:lastModifiedBy>
  <dcterms:modified xsi:type="dcterms:W3CDTF">2024-04-11T00:47:27Z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EE20356F4AC3427EA2B344AED1D5A72E_11</vt:lpwstr>
  </property>
</Properties>
</file>